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51" w:rsidRDefault="004923A1" w:rsidP="004923A1">
      <w:pPr>
        <w:jc w:val="center"/>
        <w:rPr>
          <w:rFonts w:ascii="Times New Roman" w:hAnsi="Times New Roman" w:cs="Times New Roman"/>
          <w:sz w:val="40"/>
          <w:szCs w:val="40"/>
        </w:rPr>
      </w:pPr>
      <w:r w:rsidRPr="004923A1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spellStart"/>
      <w:r w:rsidRPr="004923A1">
        <w:rPr>
          <w:rFonts w:ascii="Times New Roman" w:hAnsi="Times New Roman" w:cs="Times New Roman"/>
          <w:sz w:val="40"/>
          <w:szCs w:val="40"/>
        </w:rPr>
        <w:t>Чабанмахинская</w:t>
      </w:r>
      <w:proofErr w:type="spellEnd"/>
      <w:r w:rsidRPr="004923A1">
        <w:rPr>
          <w:rFonts w:ascii="Times New Roman" w:hAnsi="Times New Roman" w:cs="Times New Roman"/>
          <w:sz w:val="40"/>
          <w:szCs w:val="40"/>
        </w:rPr>
        <w:t xml:space="preserve"> СОШ</w:t>
      </w:r>
    </w:p>
    <w:p w:rsidR="001B1B51" w:rsidRDefault="001B1B51" w:rsidP="004923A1">
      <w:pPr>
        <w:jc w:val="center"/>
        <w:rPr>
          <w:rFonts w:ascii="Connetable" w:hAnsi="Connetable" w:cs="Times New Roman"/>
          <w:sz w:val="120"/>
          <w:szCs w:val="120"/>
        </w:rPr>
      </w:pPr>
    </w:p>
    <w:p w:rsidR="004923A1" w:rsidRDefault="004923A1" w:rsidP="004923A1">
      <w:pPr>
        <w:jc w:val="center"/>
        <w:rPr>
          <w:rFonts w:ascii="Connetable" w:hAnsi="Connetable" w:cs="Times New Roman"/>
          <w:sz w:val="120"/>
          <w:szCs w:val="120"/>
        </w:rPr>
      </w:pPr>
      <w:r w:rsidRPr="001B1B51">
        <w:rPr>
          <w:rFonts w:ascii="Connetable" w:hAnsi="Connetable" w:cs="Times New Roman"/>
          <w:sz w:val="120"/>
          <w:szCs w:val="120"/>
        </w:rPr>
        <w:t xml:space="preserve">Доклад </w:t>
      </w:r>
      <w:r w:rsidRPr="004923A1">
        <w:rPr>
          <w:rFonts w:ascii="Connetable" w:hAnsi="Connetable" w:cs="Times New Roman"/>
          <w:sz w:val="120"/>
          <w:szCs w:val="120"/>
        </w:rPr>
        <w:t>на тему: «Воспитание нравственных чувств и этического сознания у учащихся младших классов»</w:t>
      </w:r>
    </w:p>
    <w:p w:rsidR="001B1B51" w:rsidRDefault="001B1B51" w:rsidP="004923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1B51" w:rsidRPr="001B1B51" w:rsidRDefault="001B1B51" w:rsidP="004923A1">
      <w:pPr>
        <w:jc w:val="center"/>
        <w:rPr>
          <w:rFonts w:ascii="Times New Roman" w:hAnsi="Times New Roman" w:cs="Times New Roman"/>
          <w:sz w:val="36"/>
          <w:szCs w:val="36"/>
        </w:rPr>
      </w:pPr>
      <w:r w:rsidRPr="001B1B51">
        <w:rPr>
          <w:rFonts w:ascii="Times New Roman" w:hAnsi="Times New Roman" w:cs="Times New Roman"/>
          <w:sz w:val="36"/>
          <w:szCs w:val="36"/>
        </w:rPr>
        <w:t>Подготовила</w:t>
      </w:r>
      <w:r>
        <w:rPr>
          <w:rFonts w:ascii="Times New Roman" w:hAnsi="Times New Roman" w:cs="Times New Roman"/>
          <w:sz w:val="36"/>
          <w:szCs w:val="36"/>
        </w:rPr>
        <w:t xml:space="preserve"> – руководитель ШМО н/</w:t>
      </w:r>
      <w:proofErr w:type="spellStart"/>
      <w:r>
        <w:rPr>
          <w:rFonts w:ascii="Times New Roman" w:hAnsi="Times New Roman" w:cs="Times New Roman"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Насрулаева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Д.М.</w:t>
      </w:r>
    </w:p>
    <w:p w:rsidR="004923A1" w:rsidRPr="001B1B51" w:rsidRDefault="001B1B51" w:rsidP="001B1B51">
      <w:pPr>
        <w:jc w:val="center"/>
        <w:rPr>
          <w:rFonts w:ascii="Times New Roman" w:hAnsi="Times New Roman" w:cs="Times New Roman"/>
          <w:sz w:val="40"/>
          <w:szCs w:val="40"/>
        </w:rPr>
      </w:pPr>
      <w:r w:rsidRPr="001B1B51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Pr="001B1B51">
        <w:rPr>
          <w:rFonts w:ascii="Times New Roman" w:hAnsi="Times New Roman" w:cs="Times New Roman"/>
          <w:sz w:val="40"/>
          <w:szCs w:val="40"/>
        </w:rPr>
        <w:t>Чабанмахи</w:t>
      </w:r>
      <w:proofErr w:type="spellEnd"/>
    </w:p>
    <w:p w:rsidR="001B1B51" w:rsidRPr="001B1B51" w:rsidRDefault="001B1B51" w:rsidP="001B1B51">
      <w:pPr>
        <w:jc w:val="center"/>
        <w:rPr>
          <w:rFonts w:ascii="Times New Roman" w:hAnsi="Times New Roman" w:cs="Times New Roman"/>
          <w:sz w:val="40"/>
          <w:szCs w:val="40"/>
        </w:rPr>
      </w:pPr>
      <w:r w:rsidRPr="001B1B51">
        <w:rPr>
          <w:rFonts w:ascii="Times New Roman" w:hAnsi="Times New Roman" w:cs="Times New Roman"/>
          <w:sz w:val="40"/>
          <w:szCs w:val="40"/>
        </w:rPr>
        <w:t>2019г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lastRenderedPageBreak/>
        <w:t>В педагогической энциклопедии нравственное воспитание определяют как целенаправленное формирование морального сознания, развитие нравственных чувств и выработка навыков и привычек нравственного поведения. Очень в</w:t>
      </w:r>
      <w:r>
        <w:rPr>
          <w:rFonts w:ascii="Times New Roman" w:hAnsi="Times New Roman" w:cs="Times New Roman"/>
          <w:sz w:val="28"/>
          <w:szCs w:val="28"/>
        </w:rPr>
        <w:t>ысоко оценивал нравственное вос</w:t>
      </w:r>
      <w:r w:rsidRPr="004923A1">
        <w:rPr>
          <w:rFonts w:ascii="Times New Roman" w:hAnsi="Times New Roman" w:cs="Times New Roman"/>
          <w:sz w:val="28"/>
          <w:szCs w:val="28"/>
        </w:rPr>
        <w:t xml:space="preserve">питание 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>: «Из всех наук, которые должны знать человек, главнейшая есть наука о том, как жить, делая как можно меньше зла и как можно больше добра».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Нравственное воспитание включает в себя взаимосвязанные и взаимообусловленные стороны: формирование нравственного сознания, воспитания нравственных чувств и  убеждений,  нравственного поведения. Воспитание нравственных чувств и этического сознания включает в себя: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—    первоначальные представления о базовых национальных российских ценностях;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различение хороших и плохих поступков;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уважительное отношение к родителям, старшим, доброжелательное отношение к сверстникам и младшим;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установление   дружеских   взаимоотношений   в   коллективе,   основанных   на взаимопомощи и взаимной поддержке;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бережное, гуманное отношение ко всему живому;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знание правил этики, культуры речи;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-   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Нравственное воспитание – двухсторонний процесс.  Он заключается в воздействии воспитателей на воспитанников и в их ответных действиях, т.е. в усвоении ими нравственных понятий, в переживании своего отношения к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нравственному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и безнравственному в поступках и во всем поведении. 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Формирование устойчивых убеждений - важнейшая задача современной школы. Нашим детям нужны глубокие идейные убеждения, которые рождали бы сильные чувства, проявлялись в поступках, делах. Такие убеждения могут возникнуть в том случае, если они не только продуманы, прочувствованы человеком, но и пережиты им, подтверждены его личным опытом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Основополагающая базовая категория нравственного воспитания – понятие нравственного чувства (постоянного эмоционального ощущения, переживания, реальных нравственных отношений и взаимодействий). Огромное влияние на поведение учеников оказывают чувства. Опора на чувства в воспитании повышает его эффективность. Воздействие на чувства детей неизмеримо и представляет собой наиболее сложную область в нравственном воспитании.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При определении способов воздействия на чувства ученика необходимо иметь в виду, что воспитание чу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>отекает главным образом по пути изменения и дальнейшего совершенствования имеющихся у ребенка чувств. Нельзя, например, прямо поставить перед учеником цель - испытать чувство восхищения поступком своего товарища или литературного героя. Для возникновения необходимого чувства важно создать соответствующую обстановку, при которой у ученика могут возникнуть те или иные переживания. Можно, например, много говорить о родной природе в стенах школы и не вызвать у детей чувства восхищения ее красотой и величием. А вот ряд экскурсий в природу, постановка перед детьми задачи найти наиболее красивые места, сфотографировать их, оформить монтаж приводят к возникновению у детей чувства любви к природе. В данном случае учитель не только вызывает благородные чувства, но и способствует их закреплению.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Богатый материал для формирования нравственных чувств дают учебные авторские программы по русскому языку, литературному чтению,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религиозной </w:t>
      </w:r>
      <w:r w:rsidRPr="004923A1">
        <w:rPr>
          <w:rFonts w:ascii="Times New Roman" w:hAnsi="Times New Roman" w:cs="Times New Roman"/>
          <w:sz w:val="28"/>
          <w:szCs w:val="28"/>
        </w:rPr>
        <w:t>культуре, основам религиозных культур и Светской этики, окружающему миру.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Основной духовно-нравственный материал р</w:t>
      </w:r>
      <w:r>
        <w:rPr>
          <w:rFonts w:ascii="Times New Roman" w:hAnsi="Times New Roman" w:cs="Times New Roman"/>
          <w:sz w:val="28"/>
          <w:szCs w:val="28"/>
        </w:rPr>
        <w:t>аспределён  в раз</w:t>
      </w:r>
      <w:r w:rsidRPr="004923A1">
        <w:rPr>
          <w:rFonts w:ascii="Times New Roman" w:hAnsi="Times New Roman" w:cs="Times New Roman"/>
          <w:sz w:val="28"/>
          <w:szCs w:val="28"/>
        </w:rPr>
        <w:t xml:space="preserve">личных предметах таким образом:     • на уроках окружающего мира - по классам соответственно темам разделов;       • на уроках литературного чтения дети знакомятся с </w:t>
      </w:r>
      <w:proofErr w:type="spellStart"/>
      <w:proofErr w:type="gramStart"/>
      <w:r w:rsidRPr="004923A1">
        <w:rPr>
          <w:rFonts w:ascii="Times New Roman" w:hAnsi="Times New Roman" w:cs="Times New Roman"/>
          <w:sz w:val="28"/>
          <w:szCs w:val="28"/>
        </w:rPr>
        <w:t>произ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>-ведениями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русских писателей, в которых раскрывается смысл ос-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новных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нравственных понятий;      • на уроках математики материал вводится в содержание задач или в зашифрованные задания;     • на уроках русского языка, изобразительного искусства и трудового обучения полученная информация транслируется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в виде индивидуальных творческих работ.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Велика роль уроков литературного чтения в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нравственном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раз-витии младших школьников. К.Д. Ушинский писал «…то литератур-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произведение нравственно, которое заставляет дитя полюбить нравственный поступок, нравственное чувство, нравственную мысль,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в этом произведении». Художественное слово воздействует не только на сознание, но и на чувства и поступки детей. Слово может окрылить ребёнка, вызвать желание «стать лучше, сделать что-то хорошее, помогает осознать человеческие отношения, познакомиться с нормами поведения.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Особый нравственный заряд несут в себе сказки. Сказка для ребенка – это не просто вымысел, фантазия, это особая реальность, реальность мира чувств. Сказка раздвигает для ребенка рамки обычной жизни. Только в сказочной форме школьники сталкиваются с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та-кими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сложнейшими явлениями и чувствами, как жизнь и смерть, 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лю-бовь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и ненависть, гнев и сострадание, измена и коварство и т. п. Фор-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изображения этих явлений особая, сказочная, доступная 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понима-нию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ребенка, а высота проявлений, нравственный смысл остаются подлинными, «взрослыми».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При чтении «Сказки о рыбаке и рыбке», «Сказки о мертвой царевне и семи богатырях», «Сказки о царе 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>» А.С. Пушкина дети делают выводы о том, что добром воздается тем, кто живет, следуя нравственным законам: «Не убий», «Почитай отца и мать», «Не лги», «Не завидуй».  Изучая былины, дети знакомятся с былинными богатырями, которые являются воплощением нравственных свойств русского народа: бескорыстия, мужества, справедливости, чувства собственного достоинства, трудолюбия. Читая русские народные сказки, мои ученики раскрывают смысл  таких нравственных понятий как добро и зло,  честь и бесчестие, справедливость и несправедливость.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окружающего мира оказывает благотворное влияние на формирование нравственных чувств и убеждений ребёнка. Общение с природой - прекрасная школа воспитания у детей отзывчивости, чуткости, милосердия. Кто глух к природе в детстве и не открыл для себя ее красоты, кого не научили заботиться о животном, как о более слабом существе, у того потом трудно разбудить человеческую доброту. Ведь зерна отзывчивости, сострадания к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закладываются в детстве. Этому способствуют разли</w:t>
      </w:r>
      <w:r w:rsidR="001B1B51">
        <w:rPr>
          <w:rFonts w:ascii="Times New Roman" w:hAnsi="Times New Roman" w:cs="Times New Roman"/>
          <w:sz w:val="28"/>
          <w:szCs w:val="28"/>
        </w:rPr>
        <w:t>чные формы работы на уроке: экс</w:t>
      </w:r>
      <w:r w:rsidRPr="004923A1">
        <w:rPr>
          <w:rFonts w:ascii="Times New Roman" w:hAnsi="Times New Roman" w:cs="Times New Roman"/>
          <w:sz w:val="28"/>
          <w:szCs w:val="28"/>
        </w:rPr>
        <w:t xml:space="preserve">курсии по родному краю, конкурсы, викторины, </w:t>
      </w:r>
      <w:r w:rsidR="001B1B51">
        <w:rPr>
          <w:rFonts w:ascii="Times New Roman" w:hAnsi="Times New Roman" w:cs="Times New Roman"/>
          <w:sz w:val="28"/>
          <w:szCs w:val="28"/>
        </w:rPr>
        <w:t xml:space="preserve"> направленные на вос</w:t>
      </w:r>
      <w:r w:rsidRPr="004923A1">
        <w:rPr>
          <w:rFonts w:ascii="Times New Roman" w:hAnsi="Times New Roman" w:cs="Times New Roman"/>
          <w:sz w:val="28"/>
          <w:szCs w:val="28"/>
        </w:rPr>
        <w:t>питание любви и бережного отношения к природе: «Птиц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наши друзья», «Лесная аптека», «Лес - наш зеленый 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друг»;практические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работы: составление генеалогического дре</w:t>
      </w:r>
      <w:r>
        <w:rPr>
          <w:rFonts w:ascii="Times New Roman" w:hAnsi="Times New Roman" w:cs="Times New Roman"/>
          <w:sz w:val="28"/>
          <w:szCs w:val="28"/>
        </w:rPr>
        <w:t>ва семьи, проекты «Профессии на</w:t>
      </w:r>
      <w:r w:rsidRPr="004923A1">
        <w:rPr>
          <w:rFonts w:ascii="Times New Roman" w:hAnsi="Times New Roman" w:cs="Times New Roman"/>
          <w:sz w:val="28"/>
          <w:szCs w:val="28"/>
        </w:rPr>
        <w:t>ших родителей», «Наши домашние животные», конкурс экологических плакатов.</w:t>
      </w:r>
    </w:p>
    <w:p w:rsid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Особое место в нравственном воспитании занимает предмет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ОРКСЭ</w:t>
      </w:r>
      <w:r w:rsidRPr="004923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3A1">
        <w:rPr>
          <w:rFonts w:ascii="Times New Roman" w:hAnsi="Times New Roman" w:cs="Times New Roman"/>
          <w:sz w:val="28"/>
          <w:szCs w:val="28"/>
        </w:rPr>
        <w:t>– тот предмет, кото-</w:t>
      </w:r>
      <w:proofErr w:type="spellStart"/>
      <w:r w:rsidRPr="004923A1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Pr="004923A1">
        <w:rPr>
          <w:rFonts w:ascii="Times New Roman" w:hAnsi="Times New Roman" w:cs="Times New Roman"/>
          <w:sz w:val="28"/>
          <w:szCs w:val="28"/>
        </w:rPr>
        <w:t xml:space="preserve"> позволяет воспитывать у ученика  христианскую нравственность, т. е. духовность. Урок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</w:t>
      </w:r>
      <w:r w:rsidRPr="004923A1">
        <w:rPr>
          <w:rFonts w:ascii="Times New Roman" w:hAnsi="Times New Roman" w:cs="Times New Roman"/>
          <w:sz w:val="28"/>
          <w:szCs w:val="28"/>
        </w:rPr>
        <w:t>культуры  несёт в себе добро, культивирует его, способствует обретению учащимися положительного нравственного опыта, пробуждает желание различать и  пытаться победить в себе плохое, учит раскаиваться, просить прощения, слушаться родителей, любить окружающий мир, своих близких, одноклассников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Цель работы учителя  по формированию этического сознания   –  передать  учащимся  определенный багаж этических знаний как основу нравственных отношений  и  нравственного  поведения.  Данная  цель  реализуется  в  следующем содержании: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–  ознакомление  детей  с  системой  общечеловеческих  норм, принципов и правил, принятых в обществе;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–  знакомство  с основными  этическими  категориями и нравственными качествами человека;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–  формирование  определенного  багажа  нравственных  представлений и понятий как основы нравственных убеждений;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–  формирование  у  детей  умения  осознанно  делать  выбор  и принимать обоснованное решение.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преподавательской </w:t>
      </w:r>
      <w:r w:rsidRPr="004923A1">
        <w:rPr>
          <w:rFonts w:ascii="Times New Roman" w:hAnsi="Times New Roman" w:cs="Times New Roman"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923A1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923A1">
        <w:rPr>
          <w:rFonts w:ascii="Times New Roman" w:hAnsi="Times New Roman" w:cs="Times New Roman"/>
          <w:sz w:val="28"/>
          <w:szCs w:val="28"/>
        </w:rPr>
        <w:t xml:space="preserve"> следующие формы внеклассной работы по воспитанию этического сознания: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3A1">
        <w:rPr>
          <w:rFonts w:ascii="Times New Roman" w:hAnsi="Times New Roman" w:cs="Times New Roman"/>
          <w:sz w:val="28"/>
          <w:szCs w:val="28"/>
        </w:rPr>
        <w:lastRenderedPageBreak/>
        <w:t>уроки доброты на темы «Взаимопонимание», «Великодушный поступок», «Трудно ли быть добрым»</w:t>
      </w:r>
      <w:r w:rsidR="001B1B51">
        <w:rPr>
          <w:rFonts w:ascii="Times New Roman" w:hAnsi="Times New Roman" w:cs="Times New Roman"/>
          <w:sz w:val="28"/>
          <w:szCs w:val="28"/>
        </w:rPr>
        <w:t>, «Скромность», на которых  рас</w:t>
      </w:r>
      <w:r w:rsidRPr="004923A1">
        <w:rPr>
          <w:rFonts w:ascii="Times New Roman" w:hAnsi="Times New Roman" w:cs="Times New Roman"/>
          <w:sz w:val="28"/>
          <w:szCs w:val="28"/>
        </w:rPr>
        <w:t>крывается смысл нравственных понятий «добро», «зло», «великодушие», «скромность», «благородство»;</w:t>
      </w:r>
      <w:proofErr w:type="gramEnd"/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уроки социальной жизни «Учимся видеть хорошее», «Учимся понимать друг друга», «Учимся доверию»,  где происходит осмысление и анализ собственных поступков и поступков других детей;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беседы-практикумы «Вежливая просьба», «Я по улице шагаю», на которых формируются представл</w:t>
      </w:r>
      <w:r>
        <w:rPr>
          <w:rFonts w:ascii="Times New Roman" w:hAnsi="Times New Roman" w:cs="Times New Roman"/>
          <w:sz w:val="28"/>
          <w:szCs w:val="28"/>
        </w:rPr>
        <w:t>ения об этических нормах и  пра</w:t>
      </w:r>
      <w:r w:rsidRPr="004923A1">
        <w:rPr>
          <w:rFonts w:ascii="Times New Roman" w:hAnsi="Times New Roman" w:cs="Times New Roman"/>
          <w:sz w:val="28"/>
          <w:szCs w:val="28"/>
        </w:rPr>
        <w:t>вилах нравственного поведения в обществе;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классные часы «Учимся правильно жить и дружить», «Никто не забыт, ничто не забыто», «Я чувствую себя счастливым, когда…», в процессе которых у детей вырабатываются собственные нравственные взгляды, суждения, оценки;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праздники «День учителя», «День матери», «День Защитника Отечества», «8 марта - Международный женский день».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Значительное место в дея</w:t>
      </w:r>
      <w:r>
        <w:rPr>
          <w:rFonts w:ascii="Times New Roman" w:hAnsi="Times New Roman" w:cs="Times New Roman"/>
          <w:sz w:val="28"/>
          <w:szCs w:val="28"/>
        </w:rPr>
        <w:t>тельности педагогов, заинтересо</w:t>
      </w:r>
      <w:r w:rsidRPr="004923A1">
        <w:rPr>
          <w:rFonts w:ascii="Times New Roman" w:hAnsi="Times New Roman" w:cs="Times New Roman"/>
          <w:sz w:val="28"/>
          <w:szCs w:val="28"/>
        </w:rPr>
        <w:t xml:space="preserve">ванных в правильном воспитании </w:t>
      </w:r>
      <w:r w:rsidR="001B1B51">
        <w:rPr>
          <w:rFonts w:ascii="Times New Roman" w:hAnsi="Times New Roman" w:cs="Times New Roman"/>
          <w:sz w:val="28"/>
          <w:szCs w:val="28"/>
        </w:rPr>
        <w:t>детей, должна занимать просвети</w:t>
      </w:r>
      <w:r w:rsidRPr="004923A1">
        <w:rPr>
          <w:rFonts w:ascii="Times New Roman" w:hAnsi="Times New Roman" w:cs="Times New Roman"/>
          <w:sz w:val="28"/>
          <w:szCs w:val="28"/>
        </w:rPr>
        <w:t>тельская работа с родителями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 xml:space="preserve"> </w:t>
      </w:r>
      <w:r w:rsidR="001B1B5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923A1">
        <w:rPr>
          <w:rFonts w:ascii="Times New Roman" w:hAnsi="Times New Roman" w:cs="Times New Roman"/>
          <w:sz w:val="28"/>
          <w:szCs w:val="28"/>
        </w:rPr>
        <w:t>регулярно прово</w:t>
      </w:r>
      <w:r w:rsidR="001B1B51">
        <w:rPr>
          <w:rFonts w:ascii="Times New Roman" w:hAnsi="Times New Roman" w:cs="Times New Roman"/>
          <w:sz w:val="28"/>
          <w:szCs w:val="28"/>
        </w:rPr>
        <w:t xml:space="preserve">дить </w:t>
      </w:r>
      <w:r w:rsidRPr="004923A1">
        <w:rPr>
          <w:rFonts w:ascii="Times New Roman" w:hAnsi="Times New Roman" w:cs="Times New Roman"/>
          <w:sz w:val="28"/>
          <w:szCs w:val="28"/>
        </w:rPr>
        <w:t xml:space="preserve"> родительские собрания, в повестку которых вклю</w:t>
      </w:r>
      <w:r w:rsidR="001B1B51">
        <w:rPr>
          <w:rFonts w:ascii="Times New Roman" w:hAnsi="Times New Roman" w:cs="Times New Roman"/>
          <w:sz w:val="28"/>
          <w:szCs w:val="28"/>
        </w:rPr>
        <w:t>чать  вопросы нравственного воспи</w:t>
      </w:r>
      <w:r w:rsidRPr="004923A1">
        <w:rPr>
          <w:rFonts w:ascii="Times New Roman" w:hAnsi="Times New Roman" w:cs="Times New Roman"/>
          <w:sz w:val="28"/>
          <w:szCs w:val="28"/>
        </w:rPr>
        <w:t xml:space="preserve">тания детей. Среди рассматриваемых тем можно перечислить </w:t>
      </w:r>
      <w:proofErr w:type="gramStart"/>
      <w:r w:rsidRPr="004923A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923A1">
        <w:rPr>
          <w:rFonts w:ascii="Times New Roman" w:hAnsi="Times New Roman" w:cs="Times New Roman"/>
          <w:sz w:val="28"/>
          <w:szCs w:val="28"/>
        </w:rPr>
        <w:t>: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«Нравственное воспитание детей»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«Взаимодействие семьи и шко</w:t>
      </w:r>
      <w:r w:rsidR="001B1B51">
        <w:rPr>
          <w:rFonts w:ascii="Times New Roman" w:hAnsi="Times New Roman" w:cs="Times New Roman"/>
          <w:sz w:val="28"/>
          <w:szCs w:val="28"/>
        </w:rPr>
        <w:t>лы в воспитании младших школьни</w:t>
      </w:r>
      <w:r w:rsidRPr="004923A1">
        <w:rPr>
          <w:rFonts w:ascii="Times New Roman" w:hAnsi="Times New Roman" w:cs="Times New Roman"/>
          <w:sz w:val="28"/>
          <w:szCs w:val="28"/>
        </w:rPr>
        <w:t>ков»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« О стилях семейного воспитания»</w:t>
      </w:r>
    </w:p>
    <w:p w:rsidR="004923A1" w:rsidRPr="004923A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>«Телевидение и дети»</w:t>
      </w:r>
    </w:p>
    <w:p w:rsidR="001B1B51" w:rsidRDefault="004923A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4923A1">
        <w:rPr>
          <w:rFonts w:ascii="Times New Roman" w:hAnsi="Times New Roman" w:cs="Times New Roman"/>
          <w:sz w:val="28"/>
          <w:szCs w:val="28"/>
        </w:rPr>
        <w:t xml:space="preserve">«Роль традиций в семейном воспитании ребёнка»     </w:t>
      </w:r>
    </w:p>
    <w:p w:rsidR="00631565" w:rsidRPr="004923A1" w:rsidRDefault="001B1B51" w:rsidP="004923A1">
      <w:pPr>
        <w:jc w:val="both"/>
        <w:rPr>
          <w:rFonts w:ascii="Times New Roman" w:hAnsi="Times New Roman" w:cs="Times New Roman"/>
          <w:sz w:val="28"/>
          <w:szCs w:val="28"/>
        </w:rPr>
      </w:pPr>
      <w:r w:rsidRPr="001B1B51">
        <w:rPr>
          <w:rFonts w:ascii="Times New Roman" w:hAnsi="Times New Roman" w:cs="Times New Roman"/>
          <w:sz w:val="28"/>
          <w:szCs w:val="28"/>
        </w:rPr>
        <w:t>Одним из показателей эффективности системы воспитания должно быть нравственное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ребёнка, существенные измене</w:t>
      </w:r>
      <w:r w:rsidR="004923A1" w:rsidRPr="004923A1">
        <w:rPr>
          <w:rFonts w:ascii="Times New Roman" w:hAnsi="Times New Roman" w:cs="Times New Roman"/>
          <w:sz w:val="28"/>
          <w:szCs w:val="28"/>
        </w:rPr>
        <w:t>ния в его духовно-нравственном мире. Эти факторы проявляются в устойчивости нравственного повед</w:t>
      </w:r>
      <w:r>
        <w:rPr>
          <w:rFonts w:ascii="Times New Roman" w:hAnsi="Times New Roman" w:cs="Times New Roman"/>
          <w:sz w:val="28"/>
          <w:szCs w:val="28"/>
        </w:rPr>
        <w:t>ения детей в обычных и осложнен</w:t>
      </w:r>
      <w:r w:rsidR="004923A1" w:rsidRPr="004923A1">
        <w:rPr>
          <w:rFonts w:ascii="Times New Roman" w:hAnsi="Times New Roman" w:cs="Times New Roman"/>
          <w:sz w:val="28"/>
          <w:szCs w:val="28"/>
        </w:rPr>
        <w:t>ных ситуациях, в относительной не</w:t>
      </w:r>
      <w:r>
        <w:rPr>
          <w:rFonts w:ascii="Times New Roman" w:hAnsi="Times New Roman" w:cs="Times New Roman"/>
          <w:sz w:val="28"/>
          <w:szCs w:val="28"/>
        </w:rPr>
        <w:t>зависимости поведения от внешне</w:t>
      </w:r>
      <w:r w:rsidR="004923A1" w:rsidRPr="004923A1">
        <w:rPr>
          <w:rFonts w:ascii="Times New Roman" w:hAnsi="Times New Roman" w:cs="Times New Roman"/>
          <w:sz w:val="28"/>
          <w:szCs w:val="28"/>
        </w:rPr>
        <w:t xml:space="preserve">го контроля со стороны взрослых, в умении предвидеть нравственные последствия своих поступков, в появлении внутреннего контроля – совести.  </w:t>
      </w:r>
    </w:p>
    <w:sectPr w:rsidR="00631565" w:rsidRPr="004923A1" w:rsidSect="001B1B51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FF0000"/>
        <w:left w:val="doubleD" w:sz="16" w:space="24" w:color="FF0000"/>
        <w:bottom w:val="doubleD" w:sz="16" w:space="24" w:color="FF0000"/>
        <w:right w:val="doubleD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netable">
    <w:panose1 w:val="0200050000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1"/>
    <w:rsid w:val="001B1B51"/>
    <w:rsid w:val="002B569F"/>
    <w:rsid w:val="004923A1"/>
    <w:rsid w:val="006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2019-04-07T15:25:00Z</cp:lastPrinted>
  <dcterms:created xsi:type="dcterms:W3CDTF">2019-04-07T15:08:00Z</dcterms:created>
  <dcterms:modified xsi:type="dcterms:W3CDTF">2019-04-07T15:32:00Z</dcterms:modified>
</cp:coreProperties>
</file>