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ACF" w:rsidRPr="00946ACF" w:rsidRDefault="00946ACF" w:rsidP="00946ACF">
      <w:pPr>
        <w:shd w:val="clear" w:color="auto" w:fill="FFFFFF"/>
        <w:spacing w:before="236" w:after="118" w:line="340" w:lineRule="atLeast"/>
        <w:jc w:val="center"/>
        <w:outlineLvl w:val="0"/>
        <w:rPr>
          <w:rFonts w:ascii="Helvetica" w:eastAsia="Times New Roman" w:hAnsi="Helvetica" w:cs="Helvetica"/>
          <w:color w:val="199043"/>
          <w:kern w:val="36"/>
          <w:sz w:val="29"/>
          <w:szCs w:val="29"/>
        </w:rPr>
      </w:pPr>
      <w:r w:rsidRPr="00946ACF">
        <w:rPr>
          <w:rFonts w:ascii="Helvetica" w:eastAsia="Times New Roman" w:hAnsi="Helvetica" w:cs="Helvetica"/>
          <w:color w:val="199043"/>
          <w:kern w:val="36"/>
          <w:sz w:val="29"/>
          <w:szCs w:val="29"/>
        </w:rPr>
        <w:t>Система внеклассного чтения в средней школе</w:t>
      </w:r>
    </w:p>
    <w:p w:rsidR="00946ACF" w:rsidRPr="00946ACF" w:rsidRDefault="00946ACF" w:rsidP="00946ACF">
      <w:pPr>
        <w:spacing w:before="236" w:after="236" w:line="240" w:lineRule="auto"/>
        <w:rPr>
          <w:rFonts w:ascii="Times New Roman" w:eastAsia="Times New Roman" w:hAnsi="Times New Roman" w:cs="Times New Roman"/>
          <w:sz w:val="24"/>
          <w:szCs w:val="24"/>
        </w:rPr>
      </w:pPr>
      <w:r w:rsidRPr="00946ACF">
        <w:rPr>
          <w:rFonts w:ascii="Times New Roman" w:eastAsia="Times New Roman" w:hAnsi="Times New Roman" w:cs="Times New Roman"/>
          <w:sz w:val="24"/>
          <w:szCs w:val="24"/>
        </w:rPr>
        <w:pict>
          <v:rect id="_x0000_i1025" style="width:0;height:0" o:hralign="center" o:hrstd="t" o:hrnoshade="t" o:hr="t" fillcolor="#333" stroked="f"/>
        </w:pict>
      </w:r>
    </w:p>
    <w:p w:rsidR="00946ACF" w:rsidRPr="00946ACF" w:rsidRDefault="00946ACF" w:rsidP="00946ACF">
      <w:pPr>
        <w:shd w:val="clear" w:color="auto" w:fill="FFFFFF"/>
        <w:spacing w:after="118" w:line="240" w:lineRule="auto"/>
        <w:rPr>
          <w:rFonts w:ascii="Helvetica" w:eastAsia="Times New Roman" w:hAnsi="Helvetica" w:cs="Helvetica"/>
          <w:color w:val="333333"/>
          <w:sz w:val="18"/>
          <w:szCs w:val="18"/>
        </w:rPr>
      </w:pPr>
      <w:r w:rsidRPr="00946ACF">
        <w:rPr>
          <w:rFonts w:ascii="Helvetica" w:eastAsia="Times New Roman" w:hAnsi="Helvetica" w:cs="Helvetica"/>
          <w:color w:val="333333"/>
          <w:sz w:val="18"/>
          <w:szCs w:val="18"/>
        </w:rPr>
        <w:t>В современной школе, к сожалению, слабо поставлена работа по внеклассному чтению (по личным наблюдениям). Возможно, это связано с тем, что большое внимание уделяется подготовке к ГИА и ЕГЭ. Но низкие оценки за экзамен обычно получают ученики, у которых неосознанное чтение с низким темпом (к сожалению, такие дети есть и в девятом классе). Одно из условий успешной сдачи экзаменов в новой форме – осознанное чтение. В данное понятие мы вкладываем умение понимать и пересказывать любые тексты, отвечать на вопросы по содержанию, понимать подтекст.</w:t>
      </w:r>
    </w:p>
    <w:p w:rsidR="00946ACF" w:rsidRPr="00946ACF" w:rsidRDefault="00946ACF" w:rsidP="00946ACF">
      <w:pPr>
        <w:shd w:val="clear" w:color="auto" w:fill="FFFFFF"/>
        <w:spacing w:after="118" w:line="240" w:lineRule="auto"/>
        <w:rPr>
          <w:rFonts w:ascii="Helvetica" w:eastAsia="Times New Roman" w:hAnsi="Helvetica" w:cs="Helvetica"/>
          <w:color w:val="333333"/>
          <w:sz w:val="18"/>
          <w:szCs w:val="18"/>
        </w:rPr>
      </w:pPr>
      <w:r w:rsidRPr="00946ACF">
        <w:rPr>
          <w:rFonts w:ascii="Helvetica" w:eastAsia="Times New Roman" w:hAnsi="Helvetica" w:cs="Helvetica"/>
          <w:color w:val="333333"/>
          <w:sz w:val="18"/>
          <w:szCs w:val="18"/>
        </w:rPr>
        <w:t>У современных учащихся нет мотивации к чтению и индивидуального читательского опыта. Дети не знают, что им читать, где брать книги, как их выбирать. Они привыкли, что читать нужно только то, что задают на уроках литературы или (в лучшем случае) что купят родители.</w:t>
      </w:r>
    </w:p>
    <w:p w:rsidR="00946ACF" w:rsidRPr="00946ACF" w:rsidRDefault="00946ACF" w:rsidP="00946ACF">
      <w:pPr>
        <w:shd w:val="clear" w:color="auto" w:fill="FFFFFF"/>
        <w:spacing w:after="118" w:line="240" w:lineRule="auto"/>
        <w:rPr>
          <w:rFonts w:ascii="Helvetica" w:eastAsia="Times New Roman" w:hAnsi="Helvetica" w:cs="Helvetica"/>
          <w:color w:val="333333"/>
          <w:sz w:val="18"/>
          <w:szCs w:val="18"/>
        </w:rPr>
      </w:pPr>
      <w:r w:rsidRPr="00946ACF">
        <w:rPr>
          <w:rFonts w:ascii="Helvetica" w:eastAsia="Times New Roman" w:hAnsi="Helvetica" w:cs="Helvetica"/>
          <w:color w:val="333333"/>
          <w:sz w:val="18"/>
          <w:szCs w:val="18"/>
        </w:rPr>
        <w:t>Одним из условий улучшения техники чтения является увеличение объёма чтения, формирование читательского интереса учеников. Для этого нужна систематическая работа учителя в сотрудничестве с учениками. В работе по внеклассному чтению детям нужно предоставлять больше творческой свободы, чем на уроках литературы.</w:t>
      </w:r>
    </w:p>
    <w:p w:rsidR="00946ACF" w:rsidRPr="00946ACF" w:rsidRDefault="00946ACF" w:rsidP="00946ACF">
      <w:pPr>
        <w:shd w:val="clear" w:color="auto" w:fill="FFFFFF"/>
        <w:spacing w:after="118" w:line="240" w:lineRule="auto"/>
        <w:rPr>
          <w:rFonts w:ascii="Helvetica" w:eastAsia="Times New Roman" w:hAnsi="Helvetica" w:cs="Helvetica"/>
          <w:color w:val="333333"/>
          <w:sz w:val="18"/>
          <w:szCs w:val="18"/>
        </w:rPr>
      </w:pPr>
      <w:r w:rsidRPr="00946ACF">
        <w:rPr>
          <w:rFonts w:ascii="Helvetica" w:eastAsia="Times New Roman" w:hAnsi="Helvetica" w:cs="Helvetica"/>
          <w:b/>
          <w:bCs/>
          <w:color w:val="333333"/>
          <w:sz w:val="18"/>
        </w:rPr>
        <w:t>ЦЕЛЬ</w:t>
      </w:r>
      <w:r w:rsidRPr="00946ACF">
        <w:rPr>
          <w:rFonts w:ascii="Helvetica" w:eastAsia="Times New Roman" w:hAnsi="Helvetica" w:cs="Helvetica"/>
          <w:color w:val="333333"/>
          <w:sz w:val="18"/>
          <w:szCs w:val="18"/>
        </w:rPr>
        <w:t> уроков внеклассного чтения:</w:t>
      </w:r>
    </w:p>
    <w:p w:rsidR="00946ACF" w:rsidRPr="00946ACF" w:rsidRDefault="00946ACF" w:rsidP="00946ACF">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18"/>
          <w:szCs w:val="18"/>
        </w:rPr>
      </w:pPr>
      <w:r w:rsidRPr="00946ACF">
        <w:rPr>
          <w:rFonts w:ascii="Helvetica" w:eastAsia="Times New Roman" w:hAnsi="Helvetica" w:cs="Helvetica"/>
          <w:color w:val="333333"/>
          <w:sz w:val="18"/>
          <w:szCs w:val="18"/>
        </w:rPr>
        <w:t>Приучить учеников к систематическому самостоятельному чтению.</w:t>
      </w:r>
    </w:p>
    <w:p w:rsidR="00946ACF" w:rsidRPr="00946ACF" w:rsidRDefault="00946ACF" w:rsidP="00946ACF">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18"/>
          <w:szCs w:val="18"/>
        </w:rPr>
      </w:pPr>
      <w:r w:rsidRPr="00946ACF">
        <w:rPr>
          <w:rFonts w:ascii="Helvetica" w:eastAsia="Times New Roman" w:hAnsi="Helvetica" w:cs="Helvetica"/>
          <w:color w:val="333333"/>
          <w:sz w:val="18"/>
          <w:szCs w:val="18"/>
        </w:rPr>
        <w:t>Стимулирование читательского интереса.</w:t>
      </w:r>
    </w:p>
    <w:p w:rsidR="00946ACF" w:rsidRPr="00946ACF" w:rsidRDefault="00946ACF" w:rsidP="00946ACF">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18"/>
          <w:szCs w:val="18"/>
        </w:rPr>
      </w:pPr>
      <w:r w:rsidRPr="00946ACF">
        <w:rPr>
          <w:rFonts w:ascii="Helvetica" w:eastAsia="Times New Roman" w:hAnsi="Helvetica" w:cs="Helvetica"/>
          <w:color w:val="333333"/>
          <w:sz w:val="18"/>
          <w:szCs w:val="18"/>
        </w:rPr>
        <w:t>Создание самостоятельного читательского опыта.</w:t>
      </w:r>
    </w:p>
    <w:p w:rsidR="00946ACF" w:rsidRPr="00946ACF" w:rsidRDefault="00946ACF" w:rsidP="00946ACF">
      <w:pPr>
        <w:shd w:val="clear" w:color="auto" w:fill="FFFFFF"/>
        <w:spacing w:after="118" w:line="240" w:lineRule="auto"/>
        <w:rPr>
          <w:rFonts w:ascii="Helvetica" w:eastAsia="Times New Roman" w:hAnsi="Helvetica" w:cs="Helvetica"/>
          <w:color w:val="333333"/>
          <w:sz w:val="18"/>
          <w:szCs w:val="18"/>
        </w:rPr>
      </w:pPr>
      <w:r w:rsidRPr="00946ACF">
        <w:rPr>
          <w:rFonts w:ascii="Helvetica" w:eastAsia="Times New Roman" w:hAnsi="Helvetica" w:cs="Helvetica"/>
          <w:b/>
          <w:bCs/>
          <w:color w:val="333333"/>
          <w:sz w:val="18"/>
        </w:rPr>
        <w:t>ЗАДАЧИ:</w:t>
      </w:r>
    </w:p>
    <w:p w:rsidR="00946ACF" w:rsidRPr="00946ACF" w:rsidRDefault="00946ACF" w:rsidP="00946ACF">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18"/>
          <w:szCs w:val="18"/>
        </w:rPr>
      </w:pPr>
      <w:proofErr w:type="gramStart"/>
      <w:r w:rsidRPr="00946ACF">
        <w:rPr>
          <w:rFonts w:ascii="Helvetica" w:eastAsia="Times New Roman" w:hAnsi="Helvetica" w:cs="Helvetica"/>
          <w:i/>
          <w:iCs/>
          <w:color w:val="333333"/>
          <w:sz w:val="18"/>
        </w:rPr>
        <w:t>Образовательная</w:t>
      </w:r>
      <w:proofErr w:type="gramEnd"/>
      <w:r w:rsidRPr="00946ACF">
        <w:rPr>
          <w:rFonts w:ascii="Helvetica" w:eastAsia="Times New Roman" w:hAnsi="Helvetica" w:cs="Helvetica"/>
          <w:color w:val="333333"/>
          <w:sz w:val="18"/>
          <w:szCs w:val="18"/>
        </w:rPr>
        <w:t>: научить самостоятельному и осознанному(!) чтению.</w:t>
      </w:r>
    </w:p>
    <w:p w:rsidR="00946ACF" w:rsidRPr="00946ACF" w:rsidRDefault="00946ACF" w:rsidP="00946ACF">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18"/>
          <w:szCs w:val="18"/>
        </w:rPr>
      </w:pPr>
      <w:proofErr w:type="gramStart"/>
      <w:r w:rsidRPr="00946ACF">
        <w:rPr>
          <w:rFonts w:ascii="Helvetica" w:eastAsia="Times New Roman" w:hAnsi="Helvetica" w:cs="Helvetica"/>
          <w:i/>
          <w:iCs/>
          <w:color w:val="333333"/>
          <w:sz w:val="18"/>
        </w:rPr>
        <w:t>Развивающая</w:t>
      </w:r>
      <w:proofErr w:type="gramEnd"/>
      <w:r w:rsidRPr="00946ACF">
        <w:rPr>
          <w:rFonts w:ascii="Helvetica" w:eastAsia="Times New Roman" w:hAnsi="Helvetica" w:cs="Helvetica"/>
          <w:color w:val="333333"/>
          <w:sz w:val="18"/>
          <w:szCs w:val="18"/>
        </w:rPr>
        <w:t>: развитие интеллекта, совершенствование навыка чтения, развитие познавательных процессов, творческих способностей, навыков устной речи.</w:t>
      </w:r>
    </w:p>
    <w:p w:rsidR="00946ACF" w:rsidRPr="00946ACF" w:rsidRDefault="00946ACF" w:rsidP="00946ACF">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18"/>
          <w:szCs w:val="18"/>
        </w:rPr>
      </w:pPr>
      <w:proofErr w:type="gramStart"/>
      <w:r w:rsidRPr="00946ACF">
        <w:rPr>
          <w:rFonts w:ascii="Helvetica" w:eastAsia="Times New Roman" w:hAnsi="Helvetica" w:cs="Helvetica"/>
          <w:i/>
          <w:iCs/>
          <w:color w:val="333333"/>
          <w:sz w:val="18"/>
        </w:rPr>
        <w:t>Воспитательная</w:t>
      </w:r>
      <w:proofErr w:type="gramEnd"/>
      <w:r w:rsidRPr="00946ACF">
        <w:rPr>
          <w:rFonts w:ascii="Helvetica" w:eastAsia="Times New Roman" w:hAnsi="Helvetica" w:cs="Helvetica"/>
          <w:color w:val="333333"/>
          <w:sz w:val="18"/>
          <w:szCs w:val="18"/>
        </w:rPr>
        <w:t>: расширение кругозора, воспитание думающего и размышляющего читателя, нравственное и эстетическое воспитание.</w:t>
      </w:r>
    </w:p>
    <w:p w:rsidR="00946ACF" w:rsidRPr="00946ACF" w:rsidRDefault="00946ACF" w:rsidP="00946ACF">
      <w:pPr>
        <w:shd w:val="clear" w:color="auto" w:fill="FFFFFF"/>
        <w:spacing w:after="118" w:line="240" w:lineRule="auto"/>
        <w:rPr>
          <w:rFonts w:ascii="Helvetica" w:eastAsia="Times New Roman" w:hAnsi="Helvetica" w:cs="Helvetica"/>
          <w:color w:val="333333"/>
          <w:sz w:val="18"/>
          <w:szCs w:val="18"/>
        </w:rPr>
      </w:pPr>
      <w:r w:rsidRPr="00946ACF">
        <w:rPr>
          <w:rFonts w:ascii="Helvetica" w:eastAsia="Times New Roman" w:hAnsi="Helvetica" w:cs="Helvetica"/>
          <w:color w:val="333333"/>
          <w:sz w:val="18"/>
          <w:szCs w:val="18"/>
        </w:rPr>
        <w:t>Теперь нужно разобрать определение «система внеклассного чтения». В нашем понимании это не 1-2 урока в течение года, а ежемесячная (еженедельная - в зависимости от уровня подготовки класса) работа со второго класса, а с четвёртого класса необходимо сотрудничество учителя начальных классов и учителя средней школы, у которого будут учиться дети, для разработки списка чтения на лето. Без преемственности система развалится.</w:t>
      </w:r>
    </w:p>
    <w:p w:rsidR="00946ACF" w:rsidRPr="00946ACF" w:rsidRDefault="00946ACF" w:rsidP="00946ACF">
      <w:pPr>
        <w:shd w:val="clear" w:color="auto" w:fill="FFFFFF"/>
        <w:spacing w:after="118" w:line="240" w:lineRule="auto"/>
        <w:rPr>
          <w:rFonts w:ascii="Helvetica" w:eastAsia="Times New Roman" w:hAnsi="Helvetica" w:cs="Helvetica"/>
          <w:color w:val="333333"/>
          <w:sz w:val="18"/>
          <w:szCs w:val="18"/>
        </w:rPr>
      </w:pPr>
      <w:r w:rsidRPr="00946ACF">
        <w:rPr>
          <w:rFonts w:ascii="Helvetica" w:eastAsia="Times New Roman" w:hAnsi="Helvetica" w:cs="Helvetica"/>
          <w:color w:val="333333"/>
          <w:sz w:val="18"/>
          <w:szCs w:val="18"/>
        </w:rPr>
        <w:t xml:space="preserve">Для каждого класса (5-11) составлен вариативный список внеклассного чтения. Это значит, что не нужно строго придерживаться порядка и количества рекомендуемой литературы. В зависимости от уровня подготовленности класса можно заменять книги или пропускать их (естественно, не во всех классах нужно читать «Моби </w:t>
      </w:r>
      <w:proofErr w:type="gramStart"/>
      <w:r w:rsidRPr="00946ACF">
        <w:rPr>
          <w:rFonts w:ascii="Helvetica" w:eastAsia="Times New Roman" w:hAnsi="Helvetica" w:cs="Helvetica"/>
          <w:color w:val="333333"/>
          <w:sz w:val="18"/>
          <w:szCs w:val="18"/>
        </w:rPr>
        <w:t>Дика</w:t>
      </w:r>
      <w:proofErr w:type="gramEnd"/>
      <w:r w:rsidRPr="00946ACF">
        <w:rPr>
          <w:rFonts w:ascii="Helvetica" w:eastAsia="Times New Roman" w:hAnsi="Helvetica" w:cs="Helvetica"/>
          <w:color w:val="333333"/>
          <w:sz w:val="18"/>
          <w:szCs w:val="18"/>
        </w:rPr>
        <w:t xml:space="preserve">» или «Записки </w:t>
      </w:r>
      <w:proofErr w:type="spellStart"/>
      <w:r w:rsidRPr="00946ACF">
        <w:rPr>
          <w:rFonts w:ascii="Helvetica" w:eastAsia="Times New Roman" w:hAnsi="Helvetica" w:cs="Helvetica"/>
          <w:color w:val="333333"/>
          <w:sz w:val="18"/>
          <w:szCs w:val="18"/>
        </w:rPr>
        <w:t>Пиквикского</w:t>
      </w:r>
      <w:proofErr w:type="spellEnd"/>
      <w:r w:rsidRPr="00946ACF">
        <w:rPr>
          <w:rFonts w:ascii="Helvetica" w:eastAsia="Times New Roman" w:hAnsi="Helvetica" w:cs="Helvetica"/>
          <w:color w:val="333333"/>
          <w:sz w:val="18"/>
          <w:szCs w:val="18"/>
        </w:rPr>
        <w:t xml:space="preserve"> клуба»).</w:t>
      </w:r>
    </w:p>
    <w:p w:rsidR="00946ACF" w:rsidRPr="00946ACF" w:rsidRDefault="00946ACF" w:rsidP="00946ACF">
      <w:pPr>
        <w:shd w:val="clear" w:color="auto" w:fill="FFFFFF"/>
        <w:spacing w:before="236" w:after="118" w:line="223" w:lineRule="atLeast"/>
        <w:outlineLvl w:val="2"/>
        <w:rPr>
          <w:rFonts w:ascii="Helvetica" w:eastAsia="Times New Roman" w:hAnsi="Helvetica" w:cs="Helvetica"/>
          <w:color w:val="199043"/>
          <w:sz w:val="18"/>
          <w:szCs w:val="18"/>
        </w:rPr>
      </w:pPr>
      <w:r w:rsidRPr="00946ACF">
        <w:rPr>
          <w:rFonts w:ascii="Helvetica" w:eastAsia="Times New Roman" w:hAnsi="Helvetica" w:cs="Helvetica"/>
          <w:color w:val="199043"/>
          <w:sz w:val="18"/>
          <w:szCs w:val="18"/>
        </w:rPr>
        <w:t>ПРАВИЛА ПРОВЕДЕНИЯ УРОКОВ ВНЕКЛАССНОГО ЧТЕНИЯ</w:t>
      </w:r>
    </w:p>
    <w:p w:rsidR="00946ACF" w:rsidRPr="00946ACF" w:rsidRDefault="00946ACF" w:rsidP="00946ACF">
      <w:pPr>
        <w:shd w:val="clear" w:color="auto" w:fill="FFFFFF"/>
        <w:spacing w:after="118" w:line="240" w:lineRule="auto"/>
        <w:rPr>
          <w:rFonts w:ascii="Helvetica" w:eastAsia="Times New Roman" w:hAnsi="Helvetica" w:cs="Helvetica"/>
          <w:color w:val="333333"/>
          <w:sz w:val="18"/>
          <w:szCs w:val="18"/>
        </w:rPr>
      </w:pPr>
      <w:r w:rsidRPr="00946ACF">
        <w:rPr>
          <w:rFonts w:ascii="Helvetica" w:eastAsia="Times New Roman" w:hAnsi="Helvetica" w:cs="Helvetica"/>
          <w:color w:val="333333"/>
          <w:sz w:val="18"/>
          <w:szCs w:val="18"/>
        </w:rPr>
        <w:t>При выборе литературы для внеклассного чтения нужно помнить о следующих условиях:</w:t>
      </w:r>
    </w:p>
    <w:p w:rsidR="00946ACF" w:rsidRPr="00946ACF" w:rsidRDefault="00946ACF" w:rsidP="00946ACF">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18"/>
          <w:szCs w:val="18"/>
        </w:rPr>
      </w:pPr>
      <w:r w:rsidRPr="00946ACF">
        <w:rPr>
          <w:rFonts w:ascii="Helvetica" w:eastAsia="Times New Roman" w:hAnsi="Helvetica" w:cs="Helvetica"/>
          <w:color w:val="333333"/>
          <w:sz w:val="18"/>
          <w:szCs w:val="18"/>
        </w:rPr>
        <w:t>В 2-6 классах нужно подбирать интересную ДЕТЯМ литературу и проводить по ней игровые уроки.</w:t>
      </w:r>
    </w:p>
    <w:p w:rsidR="00946ACF" w:rsidRPr="00946ACF" w:rsidRDefault="00946ACF" w:rsidP="00946ACF">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18"/>
          <w:szCs w:val="18"/>
        </w:rPr>
      </w:pPr>
      <w:r w:rsidRPr="00946ACF">
        <w:rPr>
          <w:rFonts w:ascii="Helvetica" w:eastAsia="Times New Roman" w:hAnsi="Helvetica" w:cs="Helvetica"/>
          <w:color w:val="333333"/>
          <w:sz w:val="18"/>
          <w:szCs w:val="18"/>
        </w:rPr>
        <w:t xml:space="preserve">При изучении литературы применять </w:t>
      </w:r>
      <w:proofErr w:type="spellStart"/>
      <w:proofErr w:type="gramStart"/>
      <w:r w:rsidRPr="00946ACF">
        <w:rPr>
          <w:rFonts w:ascii="Helvetica" w:eastAsia="Times New Roman" w:hAnsi="Helvetica" w:cs="Helvetica"/>
          <w:color w:val="333333"/>
          <w:sz w:val="18"/>
          <w:szCs w:val="18"/>
        </w:rPr>
        <w:t>историко</w:t>
      </w:r>
      <w:proofErr w:type="spellEnd"/>
      <w:r w:rsidRPr="00946ACF">
        <w:rPr>
          <w:rFonts w:ascii="Helvetica" w:eastAsia="Times New Roman" w:hAnsi="Helvetica" w:cs="Helvetica"/>
          <w:color w:val="333333"/>
          <w:sz w:val="18"/>
          <w:szCs w:val="18"/>
        </w:rPr>
        <w:t xml:space="preserve"> - литературный</w:t>
      </w:r>
      <w:proofErr w:type="gramEnd"/>
      <w:r w:rsidRPr="00946ACF">
        <w:rPr>
          <w:rFonts w:ascii="Helvetica" w:eastAsia="Times New Roman" w:hAnsi="Helvetica" w:cs="Helvetica"/>
          <w:color w:val="333333"/>
          <w:sz w:val="18"/>
          <w:szCs w:val="18"/>
        </w:rPr>
        <w:t xml:space="preserve"> аспект (там, где возможно).</w:t>
      </w:r>
    </w:p>
    <w:p w:rsidR="00946ACF" w:rsidRPr="00946ACF" w:rsidRDefault="00946ACF" w:rsidP="00946ACF">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18"/>
          <w:szCs w:val="18"/>
        </w:rPr>
      </w:pPr>
      <w:r w:rsidRPr="00946ACF">
        <w:rPr>
          <w:rFonts w:ascii="Helvetica" w:eastAsia="Times New Roman" w:hAnsi="Helvetica" w:cs="Helvetica"/>
          <w:color w:val="333333"/>
          <w:sz w:val="18"/>
          <w:szCs w:val="18"/>
        </w:rPr>
        <w:t xml:space="preserve">Интегрировать уроки русского языка и внеклассного чтения. Особенно удачен с этой точки зрения учебник Г.Г. </w:t>
      </w:r>
      <w:proofErr w:type="spellStart"/>
      <w:r w:rsidRPr="00946ACF">
        <w:rPr>
          <w:rFonts w:ascii="Helvetica" w:eastAsia="Times New Roman" w:hAnsi="Helvetica" w:cs="Helvetica"/>
          <w:color w:val="333333"/>
          <w:sz w:val="18"/>
          <w:szCs w:val="18"/>
        </w:rPr>
        <w:t>Граник</w:t>
      </w:r>
      <w:proofErr w:type="spellEnd"/>
      <w:r w:rsidRPr="00946ACF">
        <w:rPr>
          <w:rFonts w:ascii="Helvetica" w:eastAsia="Times New Roman" w:hAnsi="Helvetica" w:cs="Helvetica"/>
          <w:color w:val="333333"/>
          <w:sz w:val="18"/>
          <w:szCs w:val="18"/>
        </w:rPr>
        <w:t xml:space="preserve"> (большое спасибо авторам за рекомендованную в упражнениях литературу, которую дети читают с огромным удовольствием).</w:t>
      </w:r>
    </w:p>
    <w:p w:rsidR="00946ACF" w:rsidRPr="00946ACF" w:rsidRDefault="00946ACF" w:rsidP="00946ACF">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18"/>
          <w:szCs w:val="18"/>
        </w:rPr>
      </w:pPr>
      <w:r w:rsidRPr="00946ACF">
        <w:rPr>
          <w:rFonts w:ascii="Helvetica" w:eastAsia="Times New Roman" w:hAnsi="Helvetica" w:cs="Helvetica"/>
          <w:color w:val="333333"/>
          <w:sz w:val="18"/>
          <w:szCs w:val="18"/>
        </w:rPr>
        <w:t>В 7-11 классах применять проблемно-поисковый метод.</w:t>
      </w:r>
    </w:p>
    <w:p w:rsidR="00946ACF" w:rsidRPr="00946ACF" w:rsidRDefault="00946ACF" w:rsidP="00946ACF">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18"/>
          <w:szCs w:val="18"/>
        </w:rPr>
      </w:pPr>
      <w:r w:rsidRPr="00946ACF">
        <w:rPr>
          <w:rFonts w:ascii="Helvetica" w:eastAsia="Times New Roman" w:hAnsi="Helvetica" w:cs="Helvetica"/>
          <w:color w:val="333333"/>
          <w:sz w:val="18"/>
          <w:szCs w:val="18"/>
        </w:rPr>
        <w:t>Начиная с 9 класса постепенно уменьшать список внеклассного чтения.</w:t>
      </w:r>
    </w:p>
    <w:p w:rsidR="001C731B" w:rsidRDefault="001C731B"/>
    <w:sectPr w:rsidR="001C73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46B7F"/>
    <w:multiLevelType w:val="multilevel"/>
    <w:tmpl w:val="46965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FD3CF4"/>
    <w:multiLevelType w:val="multilevel"/>
    <w:tmpl w:val="1D10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3A36A4"/>
    <w:multiLevelType w:val="multilevel"/>
    <w:tmpl w:val="03900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2E80922"/>
    <w:multiLevelType w:val="multilevel"/>
    <w:tmpl w:val="231C3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useFELayout/>
  </w:compat>
  <w:rsids>
    <w:rsidRoot w:val="00946ACF"/>
    <w:rsid w:val="001C731B"/>
    <w:rsid w:val="00946A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46AC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946AC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6ACF"/>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946ACF"/>
    <w:rPr>
      <w:rFonts w:ascii="Times New Roman" w:eastAsia="Times New Roman" w:hAnsi="Times New Roman" w:cs="Times New Roman"/>
      <w:b/>
      <w:bCs/>
      <w:sz w:val="27"/>
      <w:szCs w:val="27"/>
    </w:rPr>
  </w:style>
  <w:style w:type="character" w:styleId="a3">
    <w:name w:val="Hyperlink"/>
    <w:basedOn w:val="a0"/>
    <w:uiPriority w:val="99"/>
    <w:semiHidden/>
    <w:unhideWhenUsed/>
    <w:rsid w:val="00946ACF"/>
    <w:rPr>
      <w:color w:val="0000FF"/>
      <w:u w:val="single"/>
    </w:rPr>
  </w:style>
  <w:style w:type="character" w:styleId="a4">
    <w:name w:val="Emphasis"/>
    <w:basedOn w:val="a0"/>
    <w:uiPriority w:val="20"/>
    <w:qFormat/>
    <w:rsid w:val="00946ACF"/>
    <w:rPr>
      <w:i/>
      <w:iCs/>
    </w:rPr>
  </w:style>
  <w:style w:type="paragraph" w:styleId="a5">
    <w:name w:val="Normal (Web)"/>
    <w:basedOn w:val="a"/>
    <w:uiPriority w:val="99"/>
    <w:semiHidden/>
    <w:unhideWhenUsed/>
    <w:rsid w:val="00946AC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946ACF"/>
    <w:rPr>
      <w:b/>
      <w:bCs/>
    </w:rPr>
  </w:style>
</w:styles>
</file>

<file path=word/webSettings.xml><?xml version="1.0" encoding="utf-8"?>
<w:webSettings xmlns:r="http://schemas.openxmlformats.org/officeDocument/2006/relationships" xmlns:w="http://schemas.openxmlformats.org/wordprocessingml/2006/main">
  <w:divs>
    <w:div w:id="1388527267">
      <w:bodyDiv w:val="1"/>
      <w:marLeft w:val="0"/>
      <w:marRight w:val="0"/>
      <w:marTop w:val="0"/>
      <w:marBottom w:val="0"/>
      <w:divBdr>
        <w:top w:val="none" w:sz="0" w:space="0" w:color="auto"/>
        <w:left w:val="none" w:sz="0" w:space="0" w:color="auto"/>
        <w:bottom w:val="none" w:sz="0" w:space="0" w:color="auto"/>
        <w:right w:val="none" w:sz="0" w:space="0" w:color="auto"/>
      </w:divBdr>
      <w:divsChild>
        <w:div w:id="2094089073">
          <w:marLeft w:val="-196"/>
          <w:marRight w:val="-196"/>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467</Words>
  <Characters>2662</Characters>
  <Application>Microsoft Office Word</Application>
  <DocSecurity>0</DocSecurity>
  <Lines>22</Lines>
  <Paragraphs>6</Paragraphs>
  <ScaleCrop>false</ScaleCrop>
  <Company>Reanimator Extreme Edition</Company>
  <LinksUpToDate>false</LinksUpToDate>
  <CharactersWithSpaces>3123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77777777777777</dc:creator>
  <cp:keywords/>
  <dc:description/>
  <cp:lastModifiedBy>77777777777777</cp:lastModifiedBy>
  <cp:revision>2</cp:revision>
  <dcterms:created xsi:type="dcterms:W3CDTF">2019-01-25T09:38:00Z</dcterms:created>
  <dcterms:modified xsi:type="dcterms:W3CDTF">2019-01-25T09:38:00Z</dcterms:modified>
</cp:coreProperties>
</file>