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2D" w:rsidRPr="0004780C" w:rsidRDefault="00A707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3A5FAB" w:rsidRPr="0004780C">
        <w:rPr>
          <w:sz w:val="28"/>
          <w:szCs w:val="28"/>
        </w:rPr>
        <w:t>Справка</w:t>
      </w:r>
    </w:p>
    <w:p w:rsidR="0004780C" w:rsidRDefault="003A5FAB">
      <w:pPr>
        <w:rPr>
          <w:sz w:val="28"/>
          <w:szCs w:val="28"/>
        </w:rPr>
      </w:pPr>
      <w:r w:rsidRPr="0004780C">
        <w:rPr>
          <w:sz w:val="28"/>
          <w:szCs w:val="28"/>
        </w:rPr>
        <w:t xml:space="preserve">О материально- техническом обеспечении образовательной деятельности по заявленным для лицензирования образовательным программам Муниципального казенного общеобразовательного учреждения </w:t>
      </w:r>
    </w:p>
    <w:p w:rsidR="003A5FAB" w:rsidRPr="0004780C" w:rsidRDefault="003A5FAB">
      <w:pPr>
        <w:rPr>
          <w:sz w:val="28"/>
          <w:szCs w:val="28"/>
        </w:rPr>
      </w:pPr>
      <w:r w:rsidRPr="0004780C">
        <w:rPr>
          <w:sz w:val="28"/>
          <w:szCs w:val="28"/>
        </w:rPr>
        <w:t>«</w:t>
      </w:r>
      <w:proofErr w:type="spellStart"/>
      <w:r w:rsidRPr="0004780C">
        <w:rPr>
          <w:sz w:val="28"/>
          <w:szCs w:val="28"/>
        </w:rPr>
        <w:t>Чабанмахинская</w:t>
      </w:r>
      <w:proofErr w:type="spellEnd"/>
      <w:r w:rsidRPr="0004780C">
        <w:rPr>
          <w:sz w:val="28"/>
          <w:szCs w:val="28"/>
        </w:rPr>
        <w:t xml:space="preserve">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449"/>
        <w:gridCol w:w="2179"/>
        <w:gridCol w:w="2477"/>
        <w:gridCol w:w="1584"/>
        <w:gridCol w:w="1693"/>
        <w:gridCol w:w="831"/>
        <w:gridCol w:w="694"/>
        <w:gridCol w:w="1263"/>
        <w:gridCol w:w="1423"/>
        <w:gridCol w:w="2193"/>
      </w:tblGrid>
      <w:tr w:rsidR="003A5FAB" w:rsidRPr="0004780C" w:rsidTr="007D3C5F">
        <w:tc>
          <w:tcPr>
            <w:tcW w:w="14786" w:type="dxa"/>
            <w:gridSpan w:val="10"/>
          </w:tcPr>
          <w:p w:rsidR="003A5FAB" w:rsidRPr="0004780C" w:rsidRDefault="003A5FAB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Раздел 1. Обеспечение образовательной деятельности оснащенными зданиями, строениями сооружениями, помещениями и территориями.</w:t>
            </w:r>
          </w:p>
        </w:tc>
      </w:tr>
      <w:tr w:rsidR="00943A8C" w:rsidRPr="0004780C" w:rsidTr="00943A8C">
        <w:tc>
          <w:tcPr>
            <w:tcW w:w="450" w:type="dxa"/>
          </w:tcPr>
          <w:p w:rsidR="003A5FAB" w:rsidRPr="0004780C" w:rsidRDefault="003A5FAB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№ </w:t>
            </w:r>
            <w:proofErr w:type="gramStart"/>
            <w:r w:rsidRPr="0004780C">
              <w:rPr>
                <w:sz w:val="28"/>
                <w:szCs w:val="28"/>
              </w:rPr>
              <w:t>п</w:t>
            </w:r>
            <w:proofErr w:type="gramEnd"/>
            <w:r w:rsidRPr="0004780C">
              <w:rPr>
                <w:sz w:val="28"/>
                <w:szCs w:val="28"/>
                <w:lang w:val="en-US"/>
              </w:rPr>
              <w:t>/</w:t>
            </w:r>
            <w:r w:rsidRPr="0004780C">
              <w:rPr>
                <w:sz w:val="28"/>
                <w:szCs w:val="28"/>
              </w:rPr>
              <w:t>п</w:t>
            </w:r>
          </w:p>
        </w:tc>
        <w:tc>
          <w:tcPr>
            <w:tcW w:w="2185" w:type="dxa"/>
          </w:tcPr>
          <w:p w:rsidR="003A5FAB" w:rsidRPr="0004780C" w:rsidRDefault="003A5FAB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Адрес (местоположение) здания, строения, сооружения помещения.</w:t>
            </w:r>
          </w:p>
        </w:tc>
        <w:tc>
          <w:tcPr>
            <w:tcW w:w="2482" w:type="dxa"/>
          </w:tcPr>
          <w:p w:rsidR="003A5FAB" w:rsidRPr="0004780C" w:rsidRDefault="007456C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Назначение</w:t>
            </w:r>
            <w:bookmarkStart w:id="0" w:name="_GoBack"/>
            <w:bookmarkEnd w:id="0"/>
            <w:r w:rsidR="003A5FAB" w:rsidRPr="0004780C">
              <w:rPr>
                <w:sz w:val="28"/>
                <w:szCs w:val="28"/>
              </w:rPr>
              <w:t xml:space="preserve"> оснащенных зданий, строений, сооружений</w:t>
            </w:r>
            <w:r w:rsidR="002D6F2E" w:rsidRPr="0004780C">
              <w:rPr>
                <w:sz w:val="28"/>
                <w:szCs w:val="28"/>
              </w:rPr>
              <w:t xml:space="preserve">, подсобные учебно </w:t>
            </w:r>
            <w:proofErr w:type="gramStart"/>
            <w:r w:rsidR="002D6F2E" w:rsidRPr="0004780C">
              <w:rPr>
                <w:sz w:val="28"/>
                <w:szCs w:val="28"/>
              </w:rPr>
              <w:t>–л</w:t>
            </w:r>
            <w:proofErr w:type="gramEnd"/>
            <w:r w:rsidR="002D6F2E" w:rsidRPr="0004780C">
              <w:rPr>
                <w:sz w:val="28"/>
                <w:szCs w:val="28"/>
              </w:rPr>
              <w:t xml:space="preserve">абораторные, административные, подсобные помещении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</w:t>
            </w:r>
            <w:r w:rsidR="002D6F2E" w:rsidRPr="0004780C">
              <w:rPr>
                <w:sz w:val="28"/>
                <w:szCs w:val="28"/>
              </w:rPr>
              <w:lastRenderedPageBreak/>
              <w:t>в площади(</w:t>
            </w:r>
            <w:proofErr w:type="spellStart"/>
            <w:r w:rsidR="002D6F2E" w:rsidRPr="0004780C">
              <w:rPr>
                <w:sz w:val="28"/>
                <w:szCs w:val="28"/>
              </w:rPr>
              <w:t>кВ.м</w:t>
            </w:r>
            <w:proofErr w:type="spellEnd"/>
            <w:r w:rsidR="002D6F2E" w:rsidRPr="0004780C"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</w:tcPr>
          <w:p w:rsidR="003A5FAB" w:rsidRPr="0004780C" w:rsidRDefault="002D6F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>Собственность или иное вещественное прав</w:t>
            </w:r>
            <w:proofErr w:type="gramStart"/>
            <w:r w:rsidRPr="0004780C">
              <w:rPr>
                <w:sz w:val="28"/>
                <w:szCs w:val="28"/>
              </w:rPr>
              <w:t>о(</w:t>
            </w:r>
            <w:proofErr w:type="gramEnd"/>
            <w:r w:rsidRPr="0004780C">
              <w:rPr>
                <w:sz w:val="28"/>
                <w:szCs w:val="28"/>
              </w:rPr>
              <w:t>оперативное управление, хозяйственное ведение), аренда, субаренда. безвозмездное пользование</w:t>
            </w:r>
          </w:p>
        </w:tc>
        <w:tc>
          <w:tcPr>
            <w:tcW w:w="1697" w:type="dxa"/>
          </w:tcPr>
          <w:p w:rsidR="003A5FAB" w:rsidRPr="0004780C" w:rsidRDefault="00B50851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Полное наименование собственника (арендодателя, ссудодателя</w:t>
            </w:r>
            <w:proofErr w:type="gramStart"/>
            <w:r w:rsidRPr="0004780C">
              <w:rPr>
                <w:sz w:val="28"/>
                <w:szCs w:val="28"/>
              </w:rPr>
              <w:t>)о</w:t>
            </w:r>
            <w:proofErr w:type="gramEnd"/>
            <w:r w:rsidRPr="0004780C">
              <w:rPr>
                <w:sz w:val="28"/>
                <w:szCs w:val="28"/>
              </w:rPr>
              <w:t>бъекта недвижимого имущества</w:t>
            </w:r>
          </w:p>
        </w:tc>
        <w:tc>
          <w:tcPr>
            <w:tcW w:w="1493" w:type="dxa"/>
            <w:gridSpan w:val="2"/>
          </w:tcPr>
          <w:p w:rsidR="003A5FAB" w:rsidRPr="0004780C" w:rsidRDefault="000E326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Документ- основание  возникно</w:t>
            </w:r>
            <w:r w:rsidR="00B50851" w:rsidRPr="0004780C">
              <w:rPr>
                <w:sz w:val="28"/>
                <w:szCs w:val="28"/>
              </w:rPr>
              <w:t>вения права</w:t>
            </w:r>
            <w:r w:rsidRPr="0004780C">
              <w:rPr>
                <w:sz w:val="28"/>
                <w:szCs w:val="28"/>
              </w:rPr>
              <w:t xml:space="preserve"> (указываются рекви</w:t>
            </w:r>
            <w:r w:rsidR="00B50851" w:rsidRPr="0004780C">
              <w:rPr>
                <w:sz w:val="28"/>
                <w:szCs w:val="28"/>
              </w:rPr>
              <w:t>зиты и сроки действия)</w:t>
            </w:r>
          </w:p>
        </w:tc>
        <w:tc>
          <w:tcPr>
            <w:tcW w:w="1266" w:type="dxa"/>
          </w:tcPr>
          <w:p w:rsidR="003A5FAB" w:rsidRPr="0004780C" w:rsidRDefault="00B50851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Кадастровый </w:t>
            </w:r>
            <w:proofErr w:type="gramStart"/>
            <w:r w:rsidRPr="0004780C">
              <w:rPr>
                <w:sz w:val="28"/>
                <w:szCs w:val="28"/>
              </w:rPr>
              <w:t xml:space="preserve">( </w:t>
            </w:r>
            <w:proofErr w:type="gramEnd"/>
            <w:r w:rsidRPr="0004780C">
              <w:rPr>
                <w:sz w:val="28"/>
                <w:szCs w:val="28"/>
              </w:rPr>
              <w:t>или условный) номер объекта недвижимости</w:t>
            </w:r>
          </w:p>
        </w:tc>
        <w:tc>
          <w:tcPr>
            <w:tcW w:w="1426" w:type="dxa"/>
          </w:tcPr>
          <w:p w:rsidR="003A5FAB" w:rsidRPr="0004780C" w:rsidRDefault="000E326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Номер записи регистрации в Еди</w:t>
            </w:r>
            <w:r w:rsidR="000E08D2" w:rsidRPr="0004780C">
              <w:rPr>
                <w:sz w:val="28"/>
                <w:szCs w:val="28"/>
              </w:rPr>
              <w:t>ном государственном реестре прав на недвижимое имущество и сделок с ним</w:t>
            </w:r>
          </w:p>
        </w:tc>
        <w:tc>
          <w:tcPr>
            <w:tcW w:w="2199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943A8C" w:rsidRPr="0004780C" w:rsidTr="00943A8C">
        <w:tc>
          <w:tcPr>
            <w:tcW w:w="450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85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3</w:t>
            </w:r>
          </w:p>
        </w:tc>
        <w:tc>
          <w:tcPr>
            <w:tcW w:w="1588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5</w:t>
            </w:r>
          </w:p>
        </w:tc>
        <w:tc>
          <w:tcPr>
            <w:tcW w:w="1493" w:type="dxa"/>
            <w:gridSpan w:val="2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7</w:t>
            </w:r>
          </w:p>
        </w:tc>
        <w:tc>
          <w:tcPr>
            <w:tcW w:w="1426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8</w:t>
            </w:r>
          </w:p>
        </w:tc>
        <w:tc>
          <w:tcPr>
            <w:tcW w:w="2199" w:type="dxa"/>
          </w:tcPr>
          <w:p w:rsidR="003A5FAB" w:rsidRPr="0004780C" w:rsidRDefault="000E08D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9</w:t>
            </w:r>
          </w:p>
        </w:tc>
      </w:tr>
      <w:tr w:rsidR="00943A8C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368203С</w:t>
            </w:r>
            <w:proofErr w:type="gramStart"/>
            <w:r w:rsidRPr="0004780C">
              <w:rPr>
                <w:sz w:val="28"/>
                <w:szCs w:val="28"/>
              </w:rPr>
              <w:t>.Ч</w:t>
            </w:r>
            <w:proofErr w:type="gramEnd"/>
            <w:r w:rsidRPr="0004780C">
              <w:rPr>
                <w:sz w:val="28"/>
                <w:szCs w:val="28"/>
              </w:rPr>
              <w:t>абанмахи Буйнакский район .Республика Дагестан.</w:t>
            </w:r>
          </w:p>
        </w:tc>
        <w:tc>
          <w:tcPr>
            <w:tcW w:w="2482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Учебные помещения:330 кв.м.,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Административные помещения:-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Подсобные помещения:-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Другие помещения: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Котельная 6.7 кв</w:t>
            </w:r>
            <w:proofErr w:type="gramStart"/>
            <w:r w:rsidRPr="0004780C">
              <w:rPr>
                <w:sz w:val="28"/>
                <w:szCs w:val="28"/>
              </w:rPr>
              <w:t>.м</w:t>
            </w:r>
            <w:proofErr w:type="gramEnd"/>
            <w:r w:rsidRPr="0004780C">
              <w:rPr>
                <w:sz w:val="28"/>
                <w:szCs w:val="28"/>
              </w:rPr>
              <w:t>;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Санузел 4.6 кв</w:t>
            </w:r>
            <w:proofErr w:type="gramStart"/>
            <w:r w:rsidRPr="0004780C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88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Оперативное управление</w:t>
            </w:r>
          </w:p>
        </w:tc>
        <w:tc>
          <w:tcPr>
            <w:tcW w:w="1697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Администрация МО «Буйнакский район»</w:t>
            </w:r>
          </w:p>
        </w:tc>
        <w:tc>
          <w:tcPr>
            <w:tcW w:w="1493" w:type="dxa"/>
            <w:gridSpan w:val="2"/>
          </w:tcPr>
          <w:p w:rsidR="00943A8C" w:rsidRPr="0004780C" w:rsidRDefault="00943A8C" w:rsidP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Договор с Администрацией МО</w:t>
            </w:r>
            <w:proofErr w:type="gramStart"/>
            <w:r w:rsidRPr="0004780C">
              <w:rPr>
                <w:sz w:val="28"/>
                <w:szCs w:val="28"/>
              </w:rPr>
              <w:t>»б</w:t>
            </w:r>
            <w:proofErr w:type="gramEnd"/>
            <w:r w:rsidRPr="0004780C">
              <w:rPr>
                <w:sz w:val="28"/>
                <w:szCs w:val="28"/>
              </w:rPr>
              <w:t xml:space="preserve">уйнакский район»№57 </w:t>
            </w:r>
          </w:p>
          <w:p w:rsidR="00943A8C" w:rsidRPr="0004780C" w:rsidRDefault="00943A8C" w:rsidP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от 16.02.2012г.</w:t>
            </w:r>
          </w:p>
          <w:p w:rsidR="00943A8C" w:rsidRPr="0004780C" w:rsidRDefault="00943A8C" w:rsidP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 неопределенный срок</w:t>
            </w:r>
          </w:p>
        </w:tc>
        <w:tc>
          <w:tcPr>
            <w:tcW w:w="1266" w:type="dxa"/>
          </w:tcPr>
          <w:p w:rsidR="00AE660F" w:rsidRPr="0004780C" w:rsidRDefault="00AE660F" w:rsidP="00AE660F">
            <w:pPr>
              <w:rPr>
                <w:sz w:val="28"/>
                <w:szCs w:val="28"/>
              </w:rPr>
            </w:pPr>
          </w:p>
          <w:p w:rsidR="00AE660F" w:rsidRPr="0004780C" w:rsidRDefault="00AE660F" w:rsidP="00AE660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05:11:000014:3</w:t>
            </w:r>
          </w:p>
          <w:p w:rsidR="00943A8C" w:rsidRPr="0004780C" w:rsidRDefault="00AE660F" w:rsidP="003A744B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05-05-/008/2012-574</w:t>
            </w:r>
          </w:p>
          <w:p w:rsidR="00AE660F" w:rsidRPr="0004780C" w:rsidRDefault="00AE660F" w:rsidP="00AE660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05-05-/008/2012-572</w:t>
            </w:r>
          </w:p>
          <w:p w:rsidR="00AE660F" w:rsidRPr="0004780C" w:rsidRDefault="00AE660F" w:rsidP="003A744B">
            <w:pPr>
              <w:rPr>
                <w:sz w:val="28"/>
                <w:szCs w:val="28"/>
              </w:rPr>
            </w:pPr>
          </w:p>
          <w:p w:rsidR="00AE660F" w:rsidRPr="0004780C" w:rsidRDefault="00AE660F" w:rsidP="003A744B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43A8C" w:rsidRPr="0004780C" w:rsidRDefault="0043599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Серия 20        № 001159512</w:t>
            </w:r>
          </w:p>
          <w:p w:rsidR="0043599F" w:rsidRPr="0004780C" w:rsidRDefault="0043599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Серия 20        № 001159512</w:t>
            </w:r>
          </w:p>
          <w:p w:rsidR="0043599F" w:rsidRPr="0004780C" w:rsidRDefault="0043599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Серия 20        № 001159512</w:t>
            </w:r>
          </w:p>
        </w:tc>
        <w:tc>
          <w:tcPr>
            <w:tcW w:w="2199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Санитарно- эпидемиологическое заключение № 05.05.17.000.м.000669.03.08 от 28.03.2008г.</w:t>
            </w:r>
          </w:p>
        </w:tc>
      </w:tr>
      <w:tr w:rsidR="00943A8C" w:rsidRPr="0004780C" w:rsidTr="00943A8C">
        <w:tc>
          <w:tcPr>
            <w:tcW w:w="450" w:type="dxa"/>
            <w:tcBorders>
              <w:right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43A8C" w:rsidRPr="0004780C" w:rsidRDefault="00AE660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Всего</w:t>
            </w:r>
          </w:p>
        </w:tc>
        <w:tc>
          <w:tcPr>
            <w:tcW w:w="2482" w:type="dxa"/>
          </w:tcPr>
          <w:p w:rsidR="00943A8C" w:rsidRPr="0004780C" w:rsidRDefault="00AE660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1459кв</w:t>
            </w:r>
            <w:proofErr w:type="gramStart"/>
            <w:r w:rsidRPr="0004780C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88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</w:tr>
      <w:tr w:rsidR="00943A8C" w:rsidRPr="0004780C" w:rsidTr="00943A8C">
        <w:tc>
          <w:tcPr>
            <w:tcW w:w="450" w:type="dxa"/>
            <w:tcBorders>
              <w:right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4336" w:type="dxa"/>
            <w:gridSpan w:val="9"/>
            <w:tcBorders>
              <w:left w:val="single" w:sz="4" w:space="0" w:color="auto"/>
            </w:tcBorders>
          </w:tcPr>
          <w:p w:rsidR="00943A8C" w:rsidRPr="0004780C" w:rsidRDefault="00943A8C" w:rsidP="000E3262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Раздел 2. Обеспечение образовательной деятельности помещениями для медицинского обслуживания и питания.</w:t>
            </w:r>
          </w:p>
        </w:tc>
      </w:tr>
      <w:tr w:rsidR="00943A8C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 w:rsidP="001F38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Помещение для медицинского обслуживания и питания.</w:t>
            </w:r>
          </w:p>
        </w:tc>
        <w:tc>
          <w:tcPr>
            <w:tcW w:w="2482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Адре</w:t>
            </w:r>
            <w:proofErr w:type="gramStart"/>
            <w:r w:rsidRPr="0004780C">
              <w:rPr>
                <w:sz w:val="28"/>
                <w:szCs w:val="28"/>
              </w:rPr>
              <w:t>с(</w:t>
            </w:r>
            <w:proofErr w:type="gramEnd"/>
            <w:r w:rsidRPr="0004780C">
              <w:rPr>
                <w:sz w:val="28"/>
                <w:szCs w:val="28"/>
              </w:rPr>
              <w:t>местоположение)здания, строения, сооружения, помещения(с указанием площади)</w:t>
            </w:r>
          </w:p>
        </w:tc>
        <w:tc>
          <w:tcPr>
            <w:tcW w:w="1588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Собственность или иное вещественное право (оперативное управление, хозяйственное ведение)</w:t>
            </w:r>
            <w:proofErr w:type="gramStart"/>
            <w:r w:rsidRPr="0004780C">
              <w:rPr>
                <w:sz w:val="28"/>
                <w:szCs w:val="28"/>
              </w:rPr>
              <w:t>,а</w:t>
            </w:r>
            <w:proofErr w:type="gramEnd"/>
            <w:r w:rsidRPr="0004780C">
              <w:rPr>
                <w:sz w:val="28"/>
                <w:szCs w:val="28"/>
              </w:rPr>
              <w:lastRenderedPageBreak/>
              <w:t>ренда, субаренда. Безвозмездное пользование</w:t>
            </w:r>
          </w:p>
        </w:tc>
        <w:tc>
          <w:tcPr>
            <w:tcW w:w="1697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93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Документ- основание  возникновения права (указываются реквизиты и сроки действия)</w:t>
            </w:r>
          </w:p>
        </w:tc>
        <w:tc>
          <w:tcPr>
            <w:tcW w:w="126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Кадастровый </w:t>
            </w:r>
            <w:proofErr w:type="gramStart"/>
            <w:r w:rsidRPr="0004780C">
              <w:rPr>
                <w:sz w:val="28"/>
                <w:szCs w:val="28"/>
              </w:rPr>
              <w:t xml:space="preserve">( </w:t>
            </w:r>
            <w:proofErr w:type="gramEnd"/>
            <w:r w:rsidRPr="0004780C">
              <w:rPr>
                <w:sz w:val="28"/>
                <w:szCs w:val="28"/>
              </w:rPr>
              <w:t>или условный) номер объекта недвижимости</w:t>
            </w:r>
          </w:p>
        </w:tc>
        <w:tc>
          <w:tcPr>
            <w:tcW w:w="3625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943A8C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  <w:tc>
          <w:tcPr>
            <w:tcW w:w="1588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  <w:tc>
          <w:tcPr>
            <w:tcW w:w="1697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  <w:tc>
          <w:tcPr>
            <w:tcW w:w="1493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  <w:tc>
          <w:tcPr>
            <w:tcW w:w="126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  <w:tc>
          <w:tcPr>
            <w:tcW w:w="3625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Х</w:t>
            </w:r>
          </w:p>
        </w:tc>
      </w:tr>
      <w:tr w:rsidR="00943A8C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Помещения для питания обучающихся воспитанников и работников.</w:t>
            </w:r>
          </w:p>
        </w:tc>
        <w:tc>
          <w:tcPr>
            <w:tcW w:w="2482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368203С</w:t>
            </w:r>
            <w:proofErr w:type="gramStart"/>
            <w:r w:rsidRPr="0004780C">
              <w:rPr>
                <w:sz w:val="28"/>
                <w:szCs w:val="28"/>
              </w:rPr>
              <w:t>.Ч</w:t>
            </w:r>
            <w:proofErr w:type="gramEnd"/>
            <w:r w:rsidRPr="0004780C">
              <w:rPr>
                <w:sz w:val="28"/>
                <w:szCs w:val="28"/>
              </w:rPr>
              <w:t>абанмахи Буйнакский район .Республика Дагестан.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Площадь-   415.8 кв</w:t>
            </w:r>
            <w:proofErr w:type="gramStart"/>
            <w:r w:rsidRPr="0004780C">
              <w:rPr>
                <w:sz w:val="28"/>
                <w:szCs w:val="28"/>
              </w:rPr>
              <w:t>.м</w:t>
            </w:r>
            <w:proofErr w:type="gramEnd"/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(</w:t>
            </w:r>
            <w:proofErr w:type="gramStart"/>
            <w:r w:rsidRPr="0004780C">
              <w:rPr>
                <w:sz w:val="28"/>
                <w:szCs w:val="28"/>
              </w:rPr>
              <w:t>общ</w:t>
            </w:r>
            <w:proofErr w:type="gramEnd"/>
            <w:r w:rsidRPr="0004780C">
              <w:rPr>
                <w:sz w:val="28"/>
                <w:szCs w:val="28"/>
              </w:rPr>
              <w:t>.</w:t>
            </w:r>
            <w:r w:rsidRPr="0004780C">
              <w:rPr>
                <w:sz w:val="28"/>
                <w:szCs w:val="28"/>
                <w:lang w:val="en-US"/>
              </w:rPr>
              <w:t>S</w:t>
            </w:r>
            <w:r w:rsidRPr="0004780C">
              <w:rPr>
                <w:sz w:val="28"/>
                <w:szCs w:val="28"/>
              </w:rPr>
              <w:t xml:space="preserve"> наземной части)</w:t>
            </w:r>
          </w:p>
        </w:tc>
        <w:tc>
          <w:tcPr>
            <w:tcW w:w="1588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Оперативное управление</w:t>
            </w:r>
          </w:p>
        </w:tc>
        <w:tc>
          <w:tcPr>
            <w:tcW w:w="1697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Администрация МО «Буйнакский район»</w:t>
            </w:r>
          </w:p>
        </w:tc>
        <w:tc>
          <w:tcPr>
            <w:tcW w:w="1493" w:type="dxa"/>
            <w:gridSpan w:val="2"/>
          </w:tcPr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Договор с Администрацией МО</w:t>
            </w:r>
            <w:proofErr w:type="gramStart"/>
            <w:r w:rsidRPr="0004780C">
              <w:rPr>
                <w:sz w:val="28"/>
                <w:szCs w:val="28"/>
              </w:rPr>
              <w:t>»б</w:t>
            </w:r>
            <w:proofErr w:type="gramEnd"/>
            <w:r w:rsidRPr="0004780C">
              <w:rPr>
                <w:sz w:val="28"/>
                <w:szCs w:val="28"/>
              </w:rPr>
              <w:t xml:space="preserve">уйнакский район»№57 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от 16.02.2012г.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 неопределенный срок</w:t>
            </w:r>
          </w:p>
        </w:tc>
        <w:tc>
          <w:tcPr>
            <w:tcW w:w="1266" w:type="dxa"/>
          </w:tcPr>
          <w:p w:rsidR="00AE660F" w:rsidRPr="0004780C" w:rsidRDefault="00AE660F" w:rsidP="00AE660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05:11:000014:3</w:t>
            </w:r>
          </w:p>
          <w:p w:rsidR="00943A8C" w:rsidRPr="0004780C" w:rsidRDefault="00943A8C" w:rsidP="00AE660F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gridSpan w:val="2"/>
          </w:tcPr>
          <w:p w:rsidR="00943A8C" w:rsidRPr="0004780C" w:rsidRDefault="0043599F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Серия 20        № 001159512</w:t>
            </w:r>
          </w:p>
        </w:tc>
      </w:tr>
      <w:tr w:rsidR="00943A8C" w:rsidRPr="0004780C" w:rsidTr="00777D99">
        <w:tc>
          <w:tcPr>
            <w:tcW w:w="14786" w:type="dxa"/>
            <w:gridSpan w:val="10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Раздел 3. Обеспечения образовательного процесса оборудованными учебными кабинетами, объектами для проведения практических занятий, кабинетами физической культуры и спорта по заявленным к лицензированию образовательным программам</w:t>
            </w:r>
          </w:p>
        </w:tc>
      </w:tr>
      <w:tr w:rsidR="00AE660F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Уровень</w:t>
            </w:r>
            <w:proofErr w:type="gramStart"/>
            <w:r w:rsidRPr="0004780C">
              <w:rPr>
                <w:sz w:val="28"/>
                <w:szCs w:val="28"/>
              </w:rPr>
              <w:t xml:space="preserve"> ,</w:t>
            </w:r>
            <w:proofErr w:type="gramEnd"/>
            <w:r w:rsidRPr="0004780C">
              <w:rPr>
                <w:sz w:val="28"/>
                <w:szCs w:val="28"/>
              </w:rPr>
              <w:t xml:space="preserve"> ступень, вид образовательной программы ( основная/дополнительная), </w:t>
            </w:r>
            <w:r w:rsidRPr="0004780C">
              <w:rPr>
                <w:sz w:val="28"/>
                <w:szCs w:val="28"/>
              </w:rPr>
              <w:lastRenderedPageBreak/>
              <w:t>направление подготовки, специальность , профессии наименованиями предмета, дисциплины (модуля ) в соответствии с учебным планом</w:t>
            </w:r>
          </w:p>
        </w:tc>
        <w:tc>
          <w:tcPr>
            <w:tcW w:w="6590" w:type="dxa"/>
            <w:gridSpan w:val="4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>Наименование оборудованных учебных кабинетов, объектов для проведения практических занятий. Объектов физической культуры и спорта с перечнем основного оборудования</w:t>
            </w:r>
          </w:p>
        </w:tc>
        <w:tc>
          <w:tcPr>
            <w:tcW w:w="1936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Адрес </w:t>
            </w:r>
            <w:proofErr w:type="gramStart"/>
            <w:r w:rsidRPr="0004780C">
              <w:rPr>
                <w:sz w:val="28"/>
                <w:szCs w:val="28"/>
              </w:rPr>
              <w:t xml:space="preserve">( </w:t>
            </w:r>
            <w:proofErr w:type="gramEnd"/>
            <w:r w:rsidRPr="0004780C">
              <w:rPr>
                <w:sz w:val="28"/>
                <w:szCs w:val="28"/>
              </w:rPr>
              <w:t xml:space="preserve">местоположение) учебных кабинетов, объектов для проведения </w:t>
            </w:r>
            <w:r w:rsidRPr="0004780C">
              <w:rPr>
                <w:sz w:val="28"/>
                <w:szCs w:val="28"/>
              </w:rPr>
              <w:lastRenderedPageBreak/>
              <w:t xml:space="preserve">практических занятий физической культуры и спорта ( с указанием номера помещения  в соответствии с документами  бюро технической инвентаризации) </w:t>
            </w:r>
          </w:p>
        </w:tc>
        <w:tc>
          <w:tcPr>
            <w:tcW w:w="142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 xml:space="preserve">Собственность или иное вещественное право </w:t>
            </w:r>
            <w:r w:rsidRPr="0004780C">
              <w:rPr>
                <w:sz w:val="28"/>
                <w:szCs w:val="28"/>
              </w:rPr>
              <w:lastRenderedPageBreak/>
              <w:t>(оперативное управление, хозяйственное ведение), аренда, субаренда, безвозмездное пользование.</w:t>
            </w:r>
          </w:p>
        </w:tc>
        <w:tc>
          <w:tcPr>
            <w:tcW w:w="2199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 xml:space="preserve">Документ- основание  возникновения права (указываются реквизиты и </w:t>
            </w:r>
            <w:r w:rsidRPr="0004780C">
              <w:rPr>
                <w:sz w:val="28"/>
                <w:szCs w:val="28"/>
              </w:rPr>
              <w:lastRenderedPageBreak/>
              <w:t>сроки действия)</w:t>
            </w:r>
          </w:p>
        </w:tc>
      </w:tr>
      <w:tr w:rsidR="00AE660F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2</w:t>
            </w:r>
          </w:p>
        </w:tc>
        <w:tc>
          <w:tcPr>
            <w:tcW w:w="6590" w:type="dxa"/>
            <w:gridSpan w:val="4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3</w:t>
            </w:r>
          </w:p>
        </w:tc>
        <w:tc>
          <w:tcPr>
            <w:tcW w:w="1936" w:type="dxa"/>
            <w:gridSpan w:val="2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4</w:t>
            </w:r>
          </w:p>
        </w:tc>
        <w:tc>
          <w:tcPr>
            <w:tcW w:w="142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5</w:t>
            </w:r>
          </w:p>
        </w:tc>
        <w:tc>
          <w:tcPr>
            <w:tcW w:w="2199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6</w:t>
            </w:r>
          </w:p>
        </w:tc>
      </w:tr>
      <w:tr w:rsidR="00AE660F" w:rsidRPr="0004780C" w:rsidTr="00943A8C">
        <w:tc>
          <w:tcPr>
            <w:tcW w:w="450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Начальное общее</w:t>
            </w:r>
          </w:p>
        </w:tc>
        <w:tc>
          <w:tcPr>
            <w:tcW w:w="6590" w:type="dxa"/>
            <w:gridSpan w:val="4"/>
          </w:tcPr>
          <w:p w:rsidR="0004780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  1     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столы -11; стулья-21;  доска-1; </w:t>
            </w:r>
            <w:r w:rsidR="00DE13AE" w:rsidRPr="0004780C">
              <w:rPr>
                <w:sz w:val="28"/>
                <w:szCs w:val="28"/>
              </w:rPr>
              <w:t>шкаф-1;стенд</w:t>
            </w:r>
            <w:r w:rsidR="00AE660F" w:rsidRPr="0004780C">
              <w:rPr>
                <w:sz w:val="28"/>
                <w:szCs w:val="28"/>
              </w:rPr>
              <w:t xml:space="preserve"> 2;</w:t>
            </w:r>
          </w:p>
          <w:p w:rsidR="00AE660F" w:rsidRPr="0004780C" w:rsidRDefault="00DE13A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таблицы-8;</w:t>
            </w:r>
          </w:p>
          <w:p w:rsidR="0004780C" w:rsidRPr="0004780C" w:rsidRDefault="00943A8C" w:rsidP="00727168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№2     </w:t>
            </w:r>
          </w:p>
          <w:p w:rsidR="00943A8C" w:rsidRPr="0004780C" w:rsidRDefault="00943A8C" w:rsidP="00727168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столы -11; стулья</w:t>
            </w:r>
            <w:r w:rsidR="00DE13AE" w:rsidRPr="0004780C">
              <w:rPr>
                <w:sz w:val="28"/>
                <w:szCs w:val="28"/>
              </w:rPr>
              <w:t>-20</w:t>
            </w:r>
            <w:r w:rsidRPr="0004780C">
              <w:rPr>
                <w:sz w:val="28"/>
                <w:szCs w:val="28"/>
              </w:rPr>
              <w:t>;  доска</w:t>
            </w:r>
            <w:r w:rsidR="00DE13AE" w:rsidRPr="0004780C">
              <w:rPr>
                <w:sz w:val="28"/>
                <w:szCs w:val="28"/>
              </w:rPr>
              <w:t>-1;</w:t>
            </w:r>
            <w:proofErr w:type="gramStart"/>
            <w:r w:rsidR="00DE13AE" w:rsidRPr="0004780C">
              <w:rPr>
                <w:sz w:val="28"/>
                <w:szCs w:val="28"/>
              </w:rPr>
              <w:t>настенный</w:t>
            </w:r>
            <w:proofErr w:type="gramEnd"/>
            <w:r w:rsidR="00DE13AE" w:rsidRPr="0004780C">
              <w:rPr>
                <w:sz w:val="28"/>
                <w:szCs w:val="28"/>
              </w:rPr>
              <w:t xml:space="preserve"> шкаф-2; стенд-2;</w:t>
            </w:r>
          </w:p>
          <w:p w:rsidR="0004780C" w:rsidRPr="0004780C" w:rsidRDefault="00943A8C" w:rsidP="00727168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Кабинет №3</w:t>
            </w:r>
          </w:p>
          <w:p w:rsidR="00943A8C" w:rsidRPr="0004780C" w:rsidRDefault="00572420" w:rsidP="00727168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– кабинет начальных классо</w:t>
            </w:r>
            <w:proofErr w:type="gramStart"/>
            <w:r w:rsidRPr="0004780C">
              <w:rPr>
                <w:sz w:val="28"/>
                <w:szCs w:val="28"/>
              </w:rPr>
              <w:t>в-</w:t>
            </w:r>
            <w:proofErr w:type="gramEnd"/>
            <w:r w:rsidR="00943A8C" w:rsidRPr="0004780C">
              <w:rPr>
                <w:sz w:val="28"/>
                <w:szCs w:val="28"/>
              </w:rPr>
              <w:t xml:space="preserve"> столы -11; стулья-21;  доска-1; </w:t>
            </w:r>
            <w:r w:rsidR="00DE13AE" w:rsidRPr="0004780C">
              <w:rPr>
                <w:sz w:val="28"/>
                <w:szCs w:val="28"/>
              </w:rPr>
              <w:t>Шкаф-1; настенный шкаф-1; стенды-4;</w:t>
            </w:r>
            <w:r w:rsidRPr="0004780C">
              <w:rPr>
                <w:sz w:val="28"/>
                <w:szCs w:val="28"/>
              </w:rPr>
              <w:t xml:space="preserve"> книги, методическая литература, материалы ВПР и </w:t>
            </w:r>
            <w:proofErr w:type="spellStart"/>
            <w:r w:rsidRPr="0004780C">
              <w:rPr>
                <w:sz w:val="28"/>
                <w:szCs w:val="28"/>
              </w:rPr>
              <w:t>кимы</w:t>
            </w:r>
            <w:proofErr w:type="spellEnd"/>
            <w:r w:rsidRPr="0004780C">
              <w:rPr>
                <w:sz w:val="28"/>
                <w:szCs w:val="28"/>
              </w:rPr>
              <w:t>; материал контрольных работ; раздаточный материал; разработки открытых уроков и внеклассных мероприятий.</w:t>
            </w:r>
          </w:p>
          <w:p w:rsidR="0004780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№4    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 xml:space="preserve"> столы -11; стулья-20;  доска-1; </w:t>
            </w:r>
            <w:proofErr w:type="gramStart"/>
            <w:r w:rsidR="00DE13AE" w:rsidRPr="0004780C">
              <w:rPr>
                <w:sz w:val="28"/>
                <w:szCs w:val="28"/>
              </w:rPr>
              <w:t>настенный</w:t>
            </w:r>
            <w:proofErr w:type="gramEnd"/>
            <w:r w:rsidR="00DE13AE" w:rsidRPr="0004780C">
              <w:rPr>
                <w:sz w:val="28"/>
                <w:szCs w:val="28"/>
              </w:rPr>
              <w:t xml:space="preserve"> шкаф-1;стенды-4; таблицы-10</w:t>
            </w:r>
          </w:p>
        </w:tc>
        <w:tc>
          <w:tcPr>
            <w:tcW w:w="1936" w:type="dxa"/>
            <w:gridSpan w:val="2"/>
          </w:tcPr>
          <w:p w:rsidR="00943A8C" w:rsidRPr="0004780C" w:rsidRDefault="00943A8C" w:rsidP="003A744B">
            <w:pPr>
              <w:rPr>
                <w:sz w:val="28"/>
                <w:szCs w:val="28"/>
              </w:rPr>
            </w:pPr>
            <w:proofErr w:type="spellStart"/>
            <w:r w:rsidRPr="0004780C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04780C">
              <w:rPr>
                <w:sz w:val="28"/>
                <w:szCs w:val="28"/>
              </w:rPr>
              <w:t>.Ч</w:t>
            </w:r>
            <w:proofErr w:type="gramEnd"/>
            <w:r w:rsidRPr="0004780C">
              <w:rPr>
                <w:sz w:val="28"/>
                <w:szCs w:val="28"/>
              </w:rPr>
              <w:t>абанмахи</w:t>
            </w:r>
            <w:proofErr w:type="spellEnd"/>
            <w:r w:rsidRPr="0004780C">
              <w:rPr>
                <w:sz w:val="28"/>
                <w:szCs w:val="28"/>
              </w:rPr>
              <w:t xml:space="preserve"> Буйнакский район. Республика Дагестан.</w:t>
            </w:r>
          </w:p>
        </w:tc>
        <w:tc>
          <w:tcPr>
            <w:tcW w:w="1426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Администрация МО «Буйнакский район»</w:t>
            </w:r>
          </w:p>
        </w:tc>
        <w:tc>
          <w:tcPr>
            <w:tcW w:w="2199" w:type="dxa"/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Договор с Администрацией МО</w:t>
            </w:r>
            <w:proofErr w:type="gramStart"/>
            <w:r w:rsidRPr="0004780C">
              <w:rPr>
                <w:sz w:val="28"/>
                <w:szCs w:val="28"/>
              </w:rPr>
              <w:t>»б</w:t>
            </w:r>
            <w:proofErr w:type="gramEnd"/>
            <w:r w:rsidRPr="0004780C">
              <w:rPr>
                <w:sz w:val="28"/>
                <w:szCs w:val="28"/>
              </w:rPr>
              <w:t xml:space="preserve">уйнакский район»№57 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от 16.02.2012г.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 неопределенный срок</w:t>
            </w:r>
          </w:p>
        </w:tc>
      </w:tr>
      <w:tr w:rsidR="00943A8C" w:rsidRPr="0004780C" w:rsidTr="00943A8C">
        <w:trPr>
          <w:trHeight w:val="2910"/>
        </w:trPr>
        <w:tc>
          <w:tcPr>
            <w:tcW w:w="450" w:type="dxa"/>
            <w:tcBorders>
              <w:bottom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Основное общее, 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Средне</w:t>
            </w:r>
            <w:proofErr w:type="gramStart"/>
            <w:r w:rsidRPr="0004780C">
              <w:rPr>
                <w:sz w:val="28"/>
                <w:szCs w:val="28"/>
              </w:rPr>
              <w:t>е(</w:t>
            </w:r>
            <w:proofErr w:type="gramEnd"/>
            <w:r w:rsidRPr="0004780C">
              <w:rPr>
                <w:sz w:val="28"/>
                <w:szCs w:val="28"/>
              </w:rPr>
              <w:t>полное) общее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6590" w:type="dxa"/>
            <w:gridSpan w:val="4"/>
            <w:tcBorders>
              <w:bottom w:val="single" w:sz="4" w:space="0" w:color="auto"/>
            </w:tcBorders>
          </w:tcPr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№5  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столы -8; стулья-15;  доска-1; </w:t>
            </w:r>
            <w:r w:rsidR="00DE13AE" w:rsidRPr="0004780C">
              <w:rPr>
                <w:sz w:val="28"/>
                <w:szCs w:val="28"/>
              </w:rPr>
              <w:t xml:space="preserve"> шкаф-1; стенды-2;таблицы-8;</w:t>
            </w:r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№6   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столы -10; стулья-19;  доска-1; </w:t>
            </w:r>
            <w:r w:rsidR="00DE13AE" w:rsidRPr="0004780C">
              <w:rPr>
                <w:sz w:val="28"/>
                <w:szCs w:val="28"/>
              </w:rPr>
              <w:t>стенды-2;</w:t>
            </w:r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№7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   столы -6; стулья-11;  доска-1; </w:t>
            </w:r>
            <w:proofErr w:type="gramStart"/>
            <w:r w:rsidR="00DE13AE" w:rsidRPr="0004780C">
              <w:rPr>
                <w:sz w:val="28"/>
                <w:szCs w:val="28"/>
              </w:rPr>
              <w:t>настенная</w:t>
            </w:r>
            <w:proofErr w:type="gramEnd"/>
            <w:r w:rsidR="00DE13AE" w:rsidRPr="0004780C">
              <w:rPr>
                <w:sz w:val="28"/>
                <w:szCs w:val="28"/>
              </w:rPr>
              <w:t xml:space="preserve"> полка-1;</w:t>
            </w:r>
            <w:r w:rsidR="00F26775" w:rsidRPr="0004780C">
              <w:rPr>
                <w:sz w:val="28"/>
                <w:szCs w:val="28"/>
              </w:rPr>
              <w:t xml:space="preserve"> комплект таблиц-10шт;</w:t>
            </w:r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Кабинет №8</w:t>
            </w:r>
            <w:r w:rsidR="00572420" w:rsidRPr="0004780C">
              <w:rPr>
                <w:sz w:val="28"/>
                <w:szCs w:val="28"/>
              </w:rPr>
              <w:t>-</w:t>
            </w:r>
          </w:p>
          <w:p w:rsidR="00943A8C" w:rsidRPr="0004780C" w:rsidRDefault="00572420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кабинет математики-</w:t>
            </w:r>
            <w:r w:rsidR="00943A8C" w:rsidRPr="0004780C">
              <w:rPr>
                <w:sz w:val="28"/>
                <w:szCs w:val="28"/>
              </w:rPr>
              <w:t xml:space="preserve"> столы -9; стулья-16;  доска-1; </w:t>
            </w:r>
            <w:r w:rsidR="00F26775" w:rsidRPr="0004780C">
              <w:rPr>
                <w:sz w:val="28"/>
                <w:szCs w:val="28"/>
              </w:rPr>
              <w:t xml:space="preserve"> шкаф-1; полка-1;</w:t>
            </w:r>
          </w:p>
          <w:p w:rsidR="00F26775" w:rsidRPr="0004780C" w:rsidRDefault="00F26775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Таблицы по ма</w:t>
            </w:r>
            <w:r w:rsidR="00572420" w:rsidRPr="0004780C">
              <w:rPr>
                <w:sz w:val="28"/>
                <w:szCs w:val="28"/>
              </w:rPr>
              <w:t>тематике-10; портреты писателей</w:t>
            </w:r>
            <w:r w:rsidRPr="0004780C">
              <w:rPr>
                <w:sz w:val="28"/>
                <w:szCs w:val="28"/>
              </w:rPr>
              <w:t>-8; стенды-3; книги, методическая литература, материалы ОГЭ и ЕГЭ; геометрические фигуры;</w:t>
            </w:r>
            <w:r w:rsidR="00572420" w:rsidRPr="0004780C">
              <w:rPr>
                <w:sz w:val="28"/>
                <w:szCs w:val="28"/>
              </w:rPr>
              <w:t xml:space="preserve"> материал контрольных работ; раздаточный материал; разработки открытых уроков и внеклассных мероприятий.</w:t>
            </w:r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№9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   столы -9; стулья-17;  доска-1; </w:t>
            </w:r>
            <w:r w:rsidR="00F26775" w:rsidRPr="0004780C">
              <w:rPr>
                <w:sz w:val="28"/>
                <w:szCs w:val="28"/>
              </w:rPr>
              <w:t>портреты-8; таблицы-10 по р</w:t>
            </w:r>
            <w:r w:rsidR="002F711E" w:rsidRPr="0004780C">
              <w:rPr>
                <w:sz w:val="28"/>
                <w:szCs w:val="28"/>
              </w:rPr>
              <w:t xml:space="preserve">усскому </w:t>
            </w:r>
            <w:r w:rsidR="00F26775" w:rsidRPr="0004780C">
              <w:rPr>
                <w:sz w:val="28"/>
                <w:szCs w:val="28"/>
              </w:rPr>
              <w:t>языку; стенды-3;</w:t>
            </w:r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№10   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proofErr w:type="gramStart"/>
            <w:r w:rsidRPr="0004780C">
              <w:rPr>
                <w:sz w:val="28"/>
                <w:szCs w:val="28"/>
              </w:rPr>
              <w:t>столы -4; стулья</w:t>
            </w:r>
            <w:r w:rsidR="00F26775" w:rsidRPr="0004780C">
              <w:rPr>
                <w:sz w:val="28"/>
                <w:szCs w:val="28"/>
              </w:rPr>
              <w:t>-8</w:t>
            </w:r>
            <w:r w:rsidRPr="0004780C">
              <w:rPr>
                <w:sz w:val="28"/>
                <w:szCs w:val="28"/>
              </w:rPr>
              <w:t>;  доска-1;</w:t>
            </w:r>
            <w:r w:rsidR="00F26775" w:rsidRPr="0004780C">
              <w:rPr>
                <w:sz w:val="28"/>
                <w:szCs w:val="28"/>
              </w:rPr>
              <w:t xml:space="preserve"> стенды-4; таблицы по родному языку-4;методическая литература по родному языку; материал олимпиад</w:t>
            </w:r>
            <w:r w:rsidR="00E53DAA" w:rsidRPr="0004780C">
              <w:rPr>
                <w:sz w:val="28"/>
                <w:szCs w:val="28"/>
              </w:rPr>
              <w:t xml:space="preserve"> и контрольных работ</w:t>
            </w:r>
            <w:r w:rsidR="002F711E" w:rsidRPr="0004780C">
              <w:rPr>
                <w:sz w:val="28"/>
                <w:szCs w:val="28"/>
              </w:rPr>
              <w:t>;</w:t>
            </w:r>
            <w:proofErr w:type="gramEnd"/>
          </w:p>
          <w:p w:rsidR="0004780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Кабинет №11   </w:t>
            </w:r>
          </w:p>
          <w:p w:rsidR="00943A8C" w:rsidRPr="0004780C" w:rsidRDefault="00943A8C" w:rsidP="005D4E2E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 xml:space="preserve">  столы</w:t>
            </w:r>
            <w:r w:rsidR="002F711E" w:rsidRPr="0004780C">
              <w:rPr>
                <w:sz w:val="28"/>
                <w:szCs w:val="28"/>
              </w:rPr>
              <w:t xml:space="preserve"> -3</w:t>
            </w:r>
            <w:r w:rsidRPr="0004780C">
              <w:rPr>
                <w:sz w:val="28"/>
                <w:szCs w:val="28"/>
              </w:rPr>
              <w:t>; стулья</w:t>
            </w:r>
            <w:r w:rsidR="002F711E" w:rsidRPr="0004780C">
              <w:rPr>
                <w:sz w:val="28"/>
                <w:szCs w:val="28"/>
              </w:rPr>
              <w:t>-4</w:t>
            </w:r>
            <w:r w:rsidRPr="0004780C">
              <w:rPr>
                <w:sz w:val="28"/>
                <w:szCs w:val="28"/>
              </w:rPr>
              <w:t xml:space="preserve">;  доска-1; </w:t>
            </w:r>
            <w:r w:rsidR="002F711E" w:rsidRPr="0004780C">
              <w:rPr>
                <w:sz w:val="28"/>
                <w:szCs w:val="28"/>
              </w:rPr>
              <w:t>стенды-2;</w:t>
            </w:r>
          </w:p>
          <w:p w:rsidR="00943A8C" w:rsidRPr="0004780C" w:rsidRDefault="00E13308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Кабинет № 12 столы-</w:t>
            </w:r>
            <w:r w:rsidR="005C4A81" w:rsidRPr="0004780C">
              <w:rPr>
                <w:sz w:val="28"/>
                <w:szCs w:val="28"/>
              </w:rPr>
              <w:t xml:space="preserve">6; стульев-12; компьютеров-7; </w:t>
            </w:r>
            <w:r w:rsidR="005C4A81" w:rsidRPr="0004780C">
              <w:rPr>
                <w:sz w:val="28"/>
                <w:szCs w:val="28"/>
              </w:rPr>
              <w:lastRenderedPageBreak/>
              <w:t>принтеров 2; стенды-4; таблицы-2; образовательные ресурсы; комплект учебных дисков; паспорт кабинета; учебники;</w:t>
            </w: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943A8C" w:rsidRPr="0004780C" w:rsidRDefault="00943A8C" w:rsidP="003A744B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04780C">
              <w:rPr>
                <w:sz w:val="28"/>
                <w:szCs w:val="28"/>
              </w:rPr>
              <w:t>Чабанмахи</w:t>
            </w:r>
            <w:proofErr w:type="spellEnd"/>
            <w:r w:rsidRPr="0004780C">
              <w:rPr>
                <w:sz w:val="28"/>
                <w:szCs w:val="28"/>
              </w:rPr>
              <w:t xml:space="preserve"> Буйнакский район. Республика Дагестан.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Администрация МО «Буйнакский район»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Договор с Администрацией МО</w:t>
            </w:r>
            <w:proofErr w:type="gramStart"/>
            <w:r w:rsidRPr="0004780C">
              <w:rPr>
                <w:sz w:val="28"/>
                <w:szCs w:val="28"/>
              </w:rPr>
              <w:t>»б</w:t>
            </w:r>
            <w:proofErr w:type="gramEnd"/>
            <w:r w:rsidRPr="0004780C">
              <w:rPr>
                <w:sz w:val="28"/>
                <w:szCs w:val="28"/>
              </w:rPr>
              <w:t xml:space="preserve">уйнакский район»№57 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от 16.02.2012г.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 неопределенный срок</w:t>
            </w:r>
          </w:p>
        </w:tc>
      </w:tr>
      <w:tr w:rsidR="00943A8C" w:rsidRPr="0004780C" w:rsidTr="00943A8C">
        <w:trPr>
          <w:trHeight w:val="1380"/>
        </w:trPr>
        <w:tc>
          <w:tcPr>
            <w:tcW w:w="450" w:type="dxa"/>
            <w:tcBorders>
              <w:top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 w:rsidP="0009364D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Физкультурно спортивные сооружения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>
            <w:pPr>
              <w:rPr>
                <w:sz w:val="28"/>
                <w:szCs w:val="28"/>
              </w:rPr>
            </w:pPr>
          </w:p>
          <w:p w:rsidR="00943A8C" w:rsidRPr="0004780C" w:rsidRDefault="00943A8C" w:rsidP="0009364D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Волейбольная площадка-1; футбольная площадка-1; прыжковая яма-1; перекладин-2</w:t>
            </w:r>
            <w:r w:rsidR="002F711E" w:rsidRPr="0004780C">
              <w:rPr>
                <w:sz w:val="28"/>
                <w:szCs w:val="28"/>
              </w:rPr>
              <w:t xml:space="preserve">; гири-2шт; теннисный стол 1 </w:t>
            </w:r>
            <w:proofErr w:type="spellStart"/>
            <w:proofErr w:type="gramStart"/>
            <w:r w:rsidR="002F711E" w:rsidRPr="0004780C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="002F711E" w:rsidRPr="0004780C">
              <w:rPr>
                <w:sz w:val="28"/>
                <w:szCs w:val="28"/>
              </w:rPr>
              <w:t xml:space="preserve">; брусья-1 </w:t>
            </w:r>
            <w:proofErr w:type="spellStart"/>
            <w:r w:rsidR="002F711E" w:rsidRPr="0004780C">
              <w:rPr>
                <w:sz w:val="28"/>
                <w:szCs w:val="28"/>
              </w:rPr>
              <w:t>шт</w:t>
            </w:r>
            <w:proofErr w:type="spellEnd"/>
            <w:r w:rsidR="002F711E" w:rsidRPr="0004780C">
              <w:rPr>
                <w:sz w:val="28"/>
                <w:szCs w:val="28"/>
              </w:rPr>
              <w:t>;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</w:tcPr>
          <w:p w:rsidR="00943A8C" w:rsidRPr="0004780C" w:rsidRDefault="00943A8C" w:rsidP="003A744B">
            <w:pPr>
              <w:rPr>
                <w:sz w:val="28"/>
                <w:szCs w:val="28"/>
              </w:rPr>
            </w:pPr>
            <w:proofErr w:type="spellStart"/>
            <w:r w:rsidRPr="0004780C">
              <w:rPr>
                <w:sz w:val="28"/>
                <w:szCs w:val="28"/>
              </w:rPr>
              <w:t>с.Чабанмахи</w:t>
            </w:r>
            <w:proofErr w:type="spellEnd"/>
            <w:r w:rsidRPr="0004780C">
              <w:rPr>
                <w:sz w:val="28"/>
                <w:szCs w:val="28"/>
              </w:rPr>
              <w:t xml:space="preserve"> Буйнакский район. Республика Дагестан.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943A8C" w:rsidRPr="0004780C" w:rsidRDefault="00943A8C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Администрация МО «Буйнакский район»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Договор с Администрацией МО</w:t>
            </w:r>
            <w:proofErr w:type="gramStart"/>
            <w:r w:rsidRPr="0004780C">
              <w:rPr>
                <w:sz w:val="28"/>
                <w:szCs w:val="28"/>
              </w:rPr>
              <w:t>»б</w:t>
            </w:r>
            <w:proofErr w:type="gramEnd"/>
            <w:r w:rsidRPr="0004780C">
              <w:rPr>
                <w:sz w:val="28"/>
                <w:szCs w:val="28"/>
              </w:rPr>
              <w:t xml:space="preserve">уйнакский район»№57 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от 16.02.2012г.</w:t>
            </w:r>
          </w:p>
          <w:p w:rsidR="00943A8C" w:rsidRPr="0004780C" w:rsidRDefault="00943A8C" w:rsidP="007075EA">
            <w:pPr>
              <w:rPr>
                <w:sz w:val="28"/>
                <w:szCs w:val="28"/>
              </w:rPr>
            </w:pPr>
            <w:r w:rsidRPr="0004780C">
              <w:rPr>
                <w:sz w:val="28"/>
                <w:szCs w:val="28"/>
              </w:rPr>
              <w:t>на неопределенный срок</w:t>
            </w:r>
          </w:p>
        </w:tc>
      </w:tr>
    </w:tbl>
    <w:p w:rsidR="003A5FAB" w:rsidRPr="0004780C" w:rsidRDefault="00572420">
      <w:pPr>
        <w:rPr>
          <w:sz w:val="28"/>
          <w:szCs w:val="28"/>
        </w:rPr>
      </w:pPr>
      <w:r w:rsidRPr="0004780C">
        <w:rPr>
          <w:sz w:val="28"/>
          <w:szCs w:val="28"/>
        </w:rPr>
        <w:t>Дата заполнения:</w:t>
      </w:r>
    </w:p>
    <w:p w:rsidR="00572420" w:rsidRPr="0004780C" w:rsidRDefault="00674FF9">
      <w:pPr>
        <w:rPr>
          <w:sz w:val="28"/>
          <w:szCs w:val="28"/>
        </w:rPr>
      </w:pPr>
      <w:r w:rsidRPr="0004780C">
        <w:rPr>
          <w:sz w:val="28"/>
          <w:szCs w:val="28"/>
        </w:rPr>
        <w:t>Директор МКОУ «</w:t>
      </w:r>
      <w:proofErr w:type="spellStart"/>
      <w:r w:rsidRPr="0004780C">
        <w:rPr>
          <w:sz w:val="28"/>
          <w:szCs w:val="28"/>
        </w:rPr>
        <w:t>Чабанмахинская</w:t>
      </w:r>
      <w:proofErr w:type="spellEnd"/>
      <w:r w:rsidRPr="0004780C">
        <w:rPr>
          <w:sz w:val="28"/>
          <w:szCs w:val="28"/>
        </w:rPr>
        <w:t xml:space="preserve"> СОШ»________ </w:t>
      </w:r>
      <w:proofErr w:type="spellStart"/>
      <w:r w:rsidRPr="0004780C">
        <w:rPr>
          <w:sz w:val="28"/>
          <w:szCs w:val="28"/>
        </w:rPr>
        <w:t>Шихимова</w:t>
      </w:r>
      <w:proofErr w:type="spellEnd"/>
      <w:r w:rsidRPr="0004780C">
        <w:rPr>
          <w:sz w:val="28"/>
          <w:szCs w:val="28"/>
        </w:rPr>
        <w:t xml:space="preserve"> М.М.</w:t>
      </w:r>
    </w:p>
    <w:sectPr w:rsidR="00572420" w:rsidRPr="0004780C" w:rsidSect="00047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FAB"/>
    <w:rsid w:val="00030F38"/>
    <w:rsid w:val="0004780C"/>
    <w:rsid w:val="0009364D"/>
    <w:rsid w:val="000E08D2"/>
    <w:rsid w:val="000E3262"/>
    <w:rsid w:val="001A7E64"/>
    <w:rsid w:val="002D6F2E"/>
    <w:rsid w:val="002F711E"/>
    <w:rsid w:val="003A5FAB"/>
    <w:rsid w:val="003E752D"/>
    <w:rsid w:val="0043599F"/>
    <w:rsid w:val="004A2B74"/>
    <w:rsid w:val="00572420"/>
    <w:rsid w:val="005C4A81"/>
    <w:rsid w:val="005D4E2E"/>
    <w:rsid w:val="00616597"/>
    <w:rsid w:val="00674FF9"/>
    <w:rsid w:val="007075EA"/>
    <w:rsid w:val="00727168"/>
    <w:rsid w:val="007456CE"/>
    <w:rsid w:val="007750D5"/>
    <w:rsid w:val="007F7923"/>
    <w:rsid w:val="00943A8C"/>
    <w:rsid w:val="009D48F4"/>
    <w:rsid w:val="00A56C7A"/>
    <w:rsid w:val="00A707D7"/>
    <w:rsid w:val="00AE660F"/>
    <w:rsid w:val="00B50851"/>
    <w:rsid w:val="00B62E38"/>
    <w:rsid w:val="00DE13AE"/>
    <w:rsid w:val="00E13308"/>
    <w:rsid w:val="00E53DAA"/>
    <w:rsid w:val="00F2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79B7-45B5-4337-889B-054F52D0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f7f7f7</dc:creator>
  <cp:keywords/>
  <dc:description/>
  <cp:lastModifiedBy>школа</cp:lastModifiedBy>
  <cp:revision>19</cp:revision>
  <cp:lastPrinted>2018-08-14T16:51:00Z</cp:lastPrinted>
  <dcterms:created xsi:type="dcterms:W3CDTF">2018-06-20T06:37:00Z</dcterms:created>
  <dcterms:modified xsi:type="dcterms:W3CDTF">2019-03-04T08:47:00Z</dcterms:modified>
</cp:coreProperties>
</file>