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D9" w:rsidRDefault="002210D9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sz w:val="60"/>
          <w:szCs w:val="60"/>
        </w:rPr>
      </w:pP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60"/>
          <w:szCs w:val="60"/>
        </w:rPr>
      </w:pPr>
      <w:r w:rsidRPr="002210D9">
        <w:rPr>
          <w:rFonts w:ascii="ArtScript" w:hAnsi="ArtScript" w:cs="Times New Roman"/>
          <w:b/>
          <w:color w:val="FF5050"/>
          <w:sz w:val="60"/>
          <w:szCs w:val="60"/>
        </w:rPr>
        <w:t>Буйнакское РУО</w:t>
      </w: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60"/>
          <w:szCs w:val="60"/>
        </w:rPr>
      </w:pPr>
      <w:r w:rsidRPr="002210D9">
        <w:rPr>
          <w:rFonts w:ascii="ArtScript" w:hAnsi="ArtScript" w:cs="Times New Roman"/>
          <w:b/>
          <w:color w:val="FF5050"/>
          <w:sz w:val="60"/>
          <w:szCs w:val="60"/>
        </w:rPr>
        <w:t xml:space="preserve">МКОУ  </w:t>
      </w:r>
      <w:proofErr w:type="spellStart"/>
      <w:r w:rsidRPr="002210D9">
        <w:rPr>
          <w:rFonts w:ascii="ArtScript" w:hAnsi="ArtScript" w:cs="Times New Roman"/>
          <w:b/>
          <w:color w:val="FF5050"/>
          <w:sz w:val="60"/>
          <w:szCs w:val="60"/>
        </w:rPr>
        <w:t>Чабанмахинская</w:t>
      </w:r>
      <w:proofErr w:type="spellEnd"/>
      <w:r w:rsidRPr="002210D9">
        <w:rPr>
          <w:rFonts w:ascii="ArtScript" w:hAnsi="ArtScript" w:cs="Times New Roman"/>
          <w:b/>
          <w:color w:val="FF5050"/>
          <w:sz w:val="60"/>
          <w:szCs w:val="60"/>
        </w:rPr>
        <w:t xml:space="preserve"> СОШ</w:t>
      </w: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</w:p>
    <w:p w:rsidR="00F71A39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64"/>
          <w:szCs w:val="64"/>
        </w:rPr>
      </w:pPr>
      <w:r w:rsidRPr="002210D9">
        <w:rPr>
          <w:rFonts w:ascii="ArtScript" w:hAnsi="ArtScript" w:cs="Times New Roman"/>
          <w:b/>
          <w:color w:val="FF5050"/>
          <w:sz w:val="64"/>
          <w:szCs w:val="64"/>
        </w:rPr>
        <w:t xml:space="preserve">доклад на тему: </w:t>
      </w: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  <w:r w:rsidRPr="002210D9">
        <w:rPr>
          <w:rFonts w:ascii="ArtScript" w:hAnsi="ArtScript" w:cs="Times New Roman"/>
          <w:b/>
          <w:color w:val="FF5050"/>
          <w:sz w:val="56"/>
          <w:szCs w:val="56"/>
        </w:rPr>
        <w:t>«ФОРМИРОВАНИЕ  УУД  У  МЛАДШИХ ШКОЛЬНИКОВ НА УРОКАХ  В  НАЧАЛЬНОЙ ШКОЛЕ С ИСПОЛЬЗОВАНИЕМ УМК «ШКОЛА РОССИИ»</w:t>
      </w: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</w:p>
    <w:p w:rsidR="00502433" w:rsidRPr="002210D9" w:rsidRDefault="00502433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  <w:r w:rsidRPr="002210D9">
        <w:rPr>
          <w:rFonts w:ascii="ArtScript" w:hAnsi="ArtScript" w:cs="Times New Roman"/>
          <w:b/>
          <w:color w:val="FF5050"/>
          <w:sz w:val="56"/>
          <w:szCs w:val="56"/>
        </w:rPr>
        <w:t xml:space="preserve">выполнила учитель начальных классов - </w:t>
      </w:r>
      <w:proofErr w:type="spellStart"/>
      <w:r w:rsidRPr="002210D9">
        <w:rPr>
          <w:rFonts w:ascii="ArtScript" w:hAnsi="ArtScript" w:cs="Times New Roman"/>
          <w:b/>
          <w:color w:val="FF5050"/>
          <w:sz w:val="56"/>
          <w:szCs w:val="56"/>
        </w:rPr>
        <w:t>Насрулаева</w:t>
      </w:r>
      <w:proofErr w:type="spellEnd"/>
      <w:r w:rsidRPr="002210D9">
        <w:rPr>
          <w:rFonts w:ascii="ArtScript" w:hAnsi="ArtScript" w:cs="Times New Roman"/>
          <w:b/>
          <w:color w:val="FF5050"/>
          <w:sz w:val="56"/>
          <w:szCs w:val="56"/>
        </w:rPr>
        <w:t xml:space="preserve"> Джамиля Магомедовна</w:t>
      </w:r>
    </w:p>
    <w:p w:rsidR="00502433" w:rsidRPr="002210D9" w:rsidRDefault="00FA5ADD" w:rsidP="00502433">
      <w:pPr>
        <w:spacing w:after="0" w:line="360" w:lineRule="auto"/>
        <w:ind w:firstLine="709"/>
        <w:jc w:val="center"/>
        <w:rPr>
          <w:rFonts w:ascii="ArtScript" w:hAnsi="ArtScript" w:cs="Times New Roman"/>
          <w:b/>
          <w:color w:val="FF5050"/>
          <w:sz w:val="56"/>
          <w:szCs w:val="56"/>
        </w:rPr>
      </w:pPr>
      <w:r>
        <w:rPr>
          <w:rFonts w:ascii="ArtScript" w:hAnsi="ArtScript" w:cs="Times New Roman"/>
          <w:b/>
          <w:color w:val="FF5050"/>
          <w:sz w:val="56"/>
          <w:szCs w:val="56"/>
        </w:rPr>
        <w:t>2019</w:t>
      </w:r>
      <w:bookmarkStart w:id="0" w:name="_GoBack"/>
      <w:bookmarkEnd w:id="0"/>
      <w:r w:rsidR="00502433" w:rsidRPr="002210D9">
        <w:rPr>
          <w:rFonts w:ascii="ArtScript" w:hAnsi="ArtScript" w:cs="Times New Roman"/>
          <w:b/>
          <w:color w:val="FF5050"/>
          <w:sz w:val="56"/>
          <w:szCs w:val="56"/>
        </w:rPr>
        <w:t>г</w:t>
      </w:r>
    </w:p>
    <w:p w:rsidR="004C5D8A" w:rsidRPr="006F08AC" w:rsidRDefault="004C5D8A" w:rsidP="00502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lastRenderedPageBreak/>
        <w:t>ФОРМИРОВАНИЕ  УУД У МЛАДШИХ ШКОЛЬНИКОВ НА УРОКАХ  В  НАЧАЛЬНОЙ ШКОЛЕ С ИСПОЛЬЗОВАНИЕМ УМК «ШКОЛА РОССИИ»</w:t>
      </w:r>
    </w:p>
    <w:p w:rsidR="008154DF" w:rsidRPr="006F08AC" w:rsidRDefault="004C5D8A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       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Начну свой доклад со слов  </w:t>
      </w:r>
      <w:proofErr w:type="spellStart"/>
      <w:r w:rsidR="00794D9F" w:rsidRPr="006F08AC">
        <w:rPr>
          <w:rFonts w:ascii="Times New Roman" w:hAnsi="Times New Roman" w:cs="Times New Roman"/>
          <w:sz w:val="28"/>
          <w:szCs w:val="28"/>
        </w:rPr>
        <w:t>Хаббарда</w:t>
      </w:r>
      <w:proofErr w:type="spellEnd"/>
      <w:r w:rsidR="00C65C00" w:rsidRPr="006F08AC">
        <w:rPr>
          <w:rFonts w:ascii="Times New Roman" w:hAnsi="Times New Roman" w:cs="Times New Roman"/>
          <w:sz w:val="28"/>
          <w:szCs w:val="28"/>
        </w:rPr>
        <w:t>: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 </w:t>
      </w:r>
      <w:r w:rsidR="00C65C00" w:rsidRPr="006F08AC">
        <w:rPr>
          <w:rFonts w:ascii="Times New Roman" w:hAnsi="Times New Roman" w:cs="Times New Roman"/>
          <w:sz w:val="28"/>
          <w:szCs w:val="28"/>
        </w:rPr>
        <w:t>- «</w:t>
      </w:r>
      <w:r w:rsidR="00794D9F" w:rsidRPr="006F08AC">
        <w:rPr>
          <w:rFonts w:ascii="Times New Roman" w:hAnsi="Times New Roman" w:cs="Times New Roman"/>
          <w:sz w:val="28"/>
          <w:szCs w:val="28"/>
        </w:rPr>
        <w:t>ЦЕЛЬ ОБУЧЕНИЯ РЕБЕНКА   СОСТОИТ В ТОМ, ЧТОБЫ  СДЕЛАТЬ ЕГО СПОСОБНЫМ РАЗВИВАТЬСЯ ДАЛЬШЕ БЕЗ УЧИТЕЛЯ».  Именно это высказывание находит отклик  в программе  ФГОС НОО.   Как  мы знаем</w:t>
      </w:r>
      <w:r w:rsidR="00D60C65" w:rsidRPr="006F08AC">
        <w:rPr>
          <w:rFonts w:ascii="Times New Roman" w:hAnsi="Times New Roman" w:cs="Times New Roman"/>
          <w:sz w:val="28"/>
          <w:szCs w:val="28"/>
        </w:rPr>
        <w:t>,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 о</w:t>
      </w:r>
      <w:r w:rsidR="008154DF" w:rsidRPr="006F08AC">
        <w:rPr>
          <w:rFonts w:ascii="Times New Roman" w:hAnsi="Times New Roman" w:cs="Times New Roman"/>
          <w:sz w:val="28"/>
          <w:szCs w:val="28"/>
        </w:rPr>
        <w:t>тветственность учителя начальных классов всегда была</w:t>
      </w:r>
      <w:r w:rsidR="00D60C65" w:rsidRPr="006F08AC">
        <w:rPr>
          <w:rFonts w:ascii="Times New Roman" w:hAnsi="Times New Roman" w:cs="Times New Roman"/>
          <w:sz w:val="28"/>
          <w:szCs w:val="28"/>
        </w:rPr>
        <w:t xml:space="preserve"> высокой</w:t>
      </w:r>
      <w:r w:rsidR="008154DF" w:rsidRPr="006F08AC">
        <w:rPr>
          <w:rFonts w:ascii="Times New Roman" w:hAnsi="Times New Roman" w:cs="Times New Roman"/>
          <w:sz w:val="28"/>
          <w:szCs w:val="28"/>
        </w:rPr>
        <w:t>, но в условиях введения ФГОС она существенно возросла. За четыре года младшему школьнику надо не только освоить программный материал предметных дисциплин, но и научиться учиться, стать «профессиональным учеником».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8AC" w:rsidRPr="006F08AC" w:rsidRDefault="00BE756A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F08AC">
        <w:rPr>
          <w:rFonts w:ascii="Times New Roman" w:hAnsi="Times New Roman" w:cs="Times New Roman"/>
          <w:sz w:val="28"/>
          <w:szCs w:val="28"/>
        </w:rPr>
        <w:t xml:space="preserve">олько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4D9F" w:rsidRPr="006F08AC">
        <w:rPr>
          <w:rFonts w:ascii="Times New Roman" w:hAnsi="Times New Roman" w:cs="Times New Roman"/>
          <w:sz w:val="28"/>
          <w:szCs w:val="28"/>
        </w:rPr>
        <w:t>ак  пришедшему</w:t>
      </w:r>
      <w:r w:rsidR="002D1EEE" w:rsidRPr="006F08AC">
        <w:rPr>
          <w:rFonts w:ascii="Times New Roman" w:hAnsi="Times New Roman" w:cs="Times New Roman"/>
          <w:sz w:val="28"/>
          <w:szCs w:val="28"/>
        </w:rPr>
        <w:t xml:space="preserve"> в школу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 малышу</w:t>
      </w:r>
      <w:r w:rsidR="00D31E81" w:rsidRPr="006F08AC">
        <w:rPr>
          <w:rFonts w:ascii="Times New Roman" w:hAnsi="Times New Roman" w:cs="Times New Roman"/>
          <w:sz w:val="28"/>
          <w:szCs w:val="28"/>
        </w:rPr>
        <w:t>,</w:t>
      </w:r>
      <w:r w:rsidR="00794D9F" w:rsidRPr="006F08AC">
        <w:rPr>
          <w:rFonts w:ascii="Times New Roman" w:hAnsi="Times New Roman" w:cs="Times New Roman"/>
          <w:sz w:val="28"/>
          <w:szCs w:val="28"/>
        </w:rPr>
        <w:t xml:space="preserve"> помочь стать профессиональным учеником?</w:t>
      </w:r>
      <w:r w:rsidR="004C5D8A" w:rsidRPr="006F08AC">
        <w:rPr>
          <w:rFonts w:ascii="Times New Roman" w:hAnsi="Times New Roman" w:cs="Times New Roman"/>
          <w:sz w:val="28"/>
          <w:szCs w:val="28"/>
        </w:rPr>
        <w:t xml:space="preserve"> На помощь нам придет </w:t>
      </w:r>
      <w:r w:rsidR="006F08AC" w:rsidRPr="006F08A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C5D8A" w:rsidRPr="006F08AC">
        <w:rPr>
          <w:rFonts w:ascii="Times New Roman" w:hAnsi="Times New Roman" w:cs="Times New Roman"/>
          <w:b/>
          <w:bCs/>
          <w:sz w:val="28"/>
          <w:szCs w:val="28"/>
        </w:rPr>
        <w:t>рограмма начальных классов Школа России – классическая общеобразовательная программа</w:t>
      </w:r>
    </w:p>
    <w:p w:rsidR="004C5D8A" w:rsidRPr="006F08AC" w:rsidRDefault="004C5D8A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Во времена СССР в школах предлагалась та единственная образовательная программа, которую устанавливали для всех сверху.</w:t>
      </w:r>
      <w:r w:rsidR="006E00F0" w:rsidRPr="006F08AC">
        <w:rPr>
          <w:rFonts w:ascii="Times New Roman" w:hAnsi="Times New Roman" w:cs="Times New Roman"/>
          <w:sz w:val="28"/>
          <w:szCs w:val="28"/>
        </w:rPr>
        <w:t xml:space="preserve"> Целью  программы было воспитание всесторонне развитой гармонической личности. </w:t>
      </w:r>
      <w:r w:rsidRPr="006F08AC">
        <w:rPr>
          <w:rFonts w:ascii="Times New Roman" w:hAnsi="Times New Roman" w:cs="Times New Roman"/>
          <w:sz w:val="28"/>
          <w:szCs w:val="28"/>
        </w:rPr>
        <w:t xml:space="preserve"> Начиная с девяностых, в системе образования зародилась мысль о разнообразии образовательных программ. На сегодняшний день школы выбирают самые востребованные формы и программы обучения</w:t>
      </w:r>
      <w:r w:rsidR="006E00F0" w:rsidRPr="006F08AC">
        <w:rPr>
          <w:rFonts w:ascii="Times New Roman" w:hAnsi="Times New Roman" w:cs="Times New Roman"/>
          <w:sz w:val="28"/>
          <w:szCs w:val="28"/>
        </w:rPr>
        <w:t>.</w:t>
      </w:r>
      <w:r w:rsidR="00D60C65" w:rsidRPr="006F08AC">
        <w:rPr>
          <w:rFonts w:ascii="Times New Roman" w:hAnsi="Times New Roman" w:cs="Times New Roman"/>
          <w:sz w:val="28"/>
          <w:szCs w:val="28"/>
        </w:rPr>
        <w:t xml:space="preserve"> </w:t>
      </w:r>
      <w:r w:rsidRPr="006F08AC">
        <w:rPr>
          <w:rFonts w:ascii="Times New Roman" w:hAnsi="Times New Roman" w:cs="Times New Roman"/>
          <w:sz w:val="28"/>
          <w:szCs w:val="28"/>
        </w:rPr>
        <w:t>Обучение в наш</w:t>
      </w:r>
      <w:r w:rsidR="006E00F0" w:rsidRPr="006F08AC">
        <w:rPr>
          <w:rFonts w:ascii="Times New Roman" w:hAnsi="Times New Roman" w:cs="Times New Roman"/>
          <w:sz w:val="28"/>
          <w:szCs w:val="28"/>
        </w:rPr>
        <w:t xml:space="preserve">их </w:t>
      </w:r>
      <w:r w:rsidRPr="006F08AC">
        <w:rPr>
          <w:rFonts w:ascii="Times New Roman" w:hAnsi="Times New Roman" w:cs="Times New Roman"/>
          <w:sz w:val="28"/>
          <w:szCs w:val="28"/>
        </w:rPr>
        <w:t xml:space="preserve"> школ</w:t>
      </w:r>
      <w:r w:rsidR="006E00F0" w:rsidRPr="006F08AC">
        <w:rPr>
          <w:rFonts w:ascii="Times New Roman" w:hAnsi="Times New Roman" w:cs="Times New Roman"/>
          <w:sz w:val="28"/>
          <w:szCs w:val="28"/>
        </w:rPr>
        <w:t xml:space="preserve">ах </w:t>
      </w:r>
      <w:r w:rsidRPr="006F08AC">
        <w:rPr>
          <w:rFonts w:ascii="Times New Roman" w:hAnsi="Times New Roman" w:cs="Times New Roman"/>
          <w:sz w:val="28"/>
          <w:szCs w:val="28"/>
        </w:rPr>
        <w:t>проходит</w:t>
      </w:r>
      <w:r w:rsidR="006E00F0" w:rsidRPr="006F08AC">
        <w:rPr>
          <w:rFonts w:ascii="Times New Roman" w:hAnsi="Times New Roman" w:cs="Times New Roman"/>
          <w:sz w:val="28"/>
          <w:szCs w:val="28"/>
        </w:rPr>
        <w:t xml:space="preserve"> </w:t>
      </w:r>
      <w:r w:rsidRPr="006F08AC">
        <w:rPr>
          <w:rFonts w:ascii="Times New Roman" w:hAnsi="Times New Roman" w:cs="Times New Roman"/>
          <w:sz w:val="28"/>
          <w:szCs w:val="28"/>
        </w:rPr>
        <w:t>по учебно-методическому комплекту «Школа России»</w:t>
      </w:r>
      <w:r w:rsidR="00502433">
        <w:rPr>
          <w:rFonts w:ascii="Times New Roman" w:hAnsi="Times New Roman" w:cs="Times New Roman"/>
          <w:sz w:val="28"/>
          <w:szCs w:val="28"/>
        </w:rPr>
        <w:t>.</w:t>
      </w:r>
      <w:r w:rsidRPr="006F08AC">
        <w:rPr>
          <w:rFonts w:ascii="Times New Roman" w:hAnsi="Times New Roman" w:cs="Times New Roman"/>
          <w:sz w:val="28"/>
          <w:szCs w:val="28"/>
        </w:rPr>
        <w:t xml:space="preserve"> На </w:t>
      </w:r>
      <w:r w:rsidR="000D311D" w:rsidRPr="000D311D">
        <w:rPr>
          <w:rFonts w:ascii="Times New Roman" w:hAnsi="Times New Roman" w:cs="Times New Roman"/>
          <w:sz w:val="28"/>
          <w:szCs w:val="28"/>
        </w:rPr>
        <w:t xml:space="preserve">данном этапе </w:t>
      </w:r>
      <w:r w:rsidRPr="006F08AC">
        <w:rPr>
          <w:rFonts w:ascii="Times New Roman" w:hAnsi="Times New Roman" w:cs="Times New Roman"/>
          <w:sz w:val="28"/>
          <w:szCs w:val="28"/>
        </w:rPr>
        <w:t>это самая распространенная образовательная система.</w:t>
      </w:r>
    </w:p>
    <w:p w:rsidR="004C5D8A" w:rsidRPr="006F08AC" w:rsidRDefault="004C5D8A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Традиционная программа «Школа России»  существует с 2001 года. Сам автор подчеркивает, что этот комплект создан в России и для России. Однако учебники были переработаны в соответствии с требованиями   Федерального государственного образовательного стандарта. Цель – воспитание духовно-нравственного начала в юных гражданах России.</w:t>
      </w:r>
    </w:p>
    <w:p w:rsidR="00C65C00" w:rsidRDefault="00C65C00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4C5D8A" w:rsidRPr="006F08AC" w:rsidRDefault="004C5D8A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b/>
          <w:bCs/>
          <w:sz w:val="28"/>
          <w:szCs w:val="28"/>
        </w:rPr>
        <w:lastRenderedPageBreak/>
        <w:t>Особенности программы Школа России</w:t>
      </w:r>
    </w:p>
    <w:p w:rsidR="004C5D8A" w:rsidRPr="006F08AC" w:rsidRDefault="004C5D8A" w:rsidP="00BE756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Развитие таких качеств, как ответственность, терпимость, сопереживание, доброта, взаимопомощь.</w:t>
      </w:r>
    </w:p>
    <w:p w:rsidR="004C5D8A" w:rsidRPr="006F08AC" w:rsidRDefault="004C5D8A" w:rsidP="00BE756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Привитие навыков, имеющих отношение к труду, здоровью, безопасности жизнедеятельности.</w:t>
      </w:r>
    </w:p>
    <w:p w:rsidR="004C5D8A" w:rsidRPr="006F08AC" w:rsidRDefault="004C5D8A" w:rsidP="00BE756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Создание проблемных ситуаций для поиска доказательств, для предположений и формулирования своих выводов, для последующего сопоставления полученных результатов с эталоном.</w:t>
      </w:r>
    </w:p>
    <w:p w:rsidR="004C5D8A" w:rsidRPr="006F08AC" w:rsidRDefault="004C5D8A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Все предметы, включая и предметы эстетического цикла, работают на общий результат, формируя у ребенка единую современную картину мира и развивая умение учиться.</w:t>
      </w:r>
    </w:p>
    <w:p w:rsidR="004C5D8A" w:rsidRPr="006F08AC" w:rsidRDefault="006F08AC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комплекта входя</w:t>
      </w:r>
      <w:r w:rsidR="004C5D8A" w:rsidRPr="006F08AC">
        <w:rPr>
          <w:sz w:val="28"/>
          <w:szCs w:val="28"/>
        </w:rPr>
        <w:t>т следующие учебники: обучение грамоте, русский язык, литературное чтение, математика, окружающий мир, изобразительное искусство, музыка, информатика, художественный труд, иностранные языки. </w:t>
      </w:r>
    </w:p>
    <w:p w:rsidR="004C5D8A" w:rsidRPr="006F08AC" w:rsidRDefault="004C5D8A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К ним есть развернутое учебно-методическое сопровождение в виде рабочих тетрадей, дидактических м</w:t>
      </w:r>
      <w:r w:rsidR="00D60C65" w:rsidRPr="006F08AC">
        <w:rPr>
          <w:sz w:val="28"/>
          <w:szCs w:val="28"/>
        </w:rPr>
        <w:t xml:space="preserve">атериалов, проверочных работ, </w:t>
      </w:r>
      <w:r w:rsidRPr="006F08AC">
        <w:rPr>
          <w:sz w:val="28"/>
          <w:szCs w:val="28"/>
        </w:rPr>
        <w:t>книг для чтения</w:t>
      </w:r>
      <w:r w:rsidR="00C65C00" w:rsidRPr="006F08AC">
        <w:rPr>
          <w:sz w:val="28"/>
          <w:szCs w:val="28"/>
        </w:rPr>
        <w:t>,</w:t>
      </w:r>
      <w:r w:rsidR="00B14DBB" w:rsidRPr="006F08AC">
        <w:rPr>
          <w:sz w:val="28"/>
          <w:szCs w:val="28"/>
        </w:rPr>
        <w:t xml:space="preserve"> дисков </w:t>
      </w:r>
      <w:r w:rsidRPr="006F08AC">
        <w:rPr>
          <w:sz w:val="28"/>
          <w:szCs w:val="28"/>
        </w:rPr>
        <w:t>и других пособий.</w:t>
      </w:r>
    </w:p>
    <w:p w:rsidR="004C5D8A" w:rsidRPr="006F08AC" w:rsidRDefault="004C5D8A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 xml:space="preserve">Существенной особенностью учебно-методического комплекта «Школа России» является направленность на формирование у учащихся универсальных учебных действий (УУД). </w:t>
      </w:r>
    </w:p>
    <w:p w:rsidR="006E00F0" w:rsidRPr="006F08AC" w:rsidRDefault="006E00F0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 xml:space="preserve"> Давайте с вами актуализируем наши знания. </w:t>
      </w:r>
    </w:p>
    <w:p w:rsidR="00D60C65" w:rsidRPr="006F08AC" w:rsidRDefault="006E00F0" w:rsidP="00BE75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08AC">
        <w:rPr>
          <w:sz w:val="28"/>
          <w:szCs w:val="28"/>
        </w:rPr>
        <w:t>Что такое УУД?</w:t>
      </w:r>
      <w:r w:rsidR="006F08AC">
        <w:rPr>
          <w:sz w:val="28"/>
          <w:szCs w:val="28"/>
        </w:rPr>
        <w:t xml:space="preserve"> </w:t>
      </w:r>
      <w:r w:rsidR="00D60C65" w:rsidRPr="006F08AC">
        <w:rPr>
          <w:sz w:val="28"/>
          <w:szCs w:val="28"/>
        </w:rPr>
        <w:t>Универсальные учебные действия - это умение учиться самостоятельно.</w:t>
      </w:r>
      <w:r w:rsidR="00123DB5">
        <w:rPr>
          <w:sz w:val="28"/>
          <w:szCs w:val="28"/>
        </w:rPr>
        <w:t xml:space="preserve"> </w:t>
      </w:r>
      <w:r w:rsidR="0047070A" w:rsidRPr="006F08AC">
        <w:rPr>
          <w:sz w:val="28"/>
          <w:szCs w:val="28"/>
        </w:rPr>
        <w:t xml:space="preserve"> Китайская пословица гласит: «Расскажи – и я забуду, покажи – и я запомню, дай попробовать – и я пойму».</w:t>
      </w:r>
      <w:r w:rsidR="006F08AC">
        <w:rPr>
          <w:sz w:val="28"/>
          <w:szCs w:val="28"/>
        </w:rPr>
        <w:t xml:space="preserve"> </w:t>
      </w:r>
      <w:r w:rsidR="0047070A" w:rsidRPr="006F08AC">
        <w:rPr>
          <w:sz w:val="28"/>
          <w:szCs w:val="28"/>
        </w:rPr>
        <w:t>Усваивается всё прочно и надолго, когда ребёнок слышит, видит, и всё делает сам. Вот на этом и основано формирование универсальных учебных действий в современной школе.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В составе основных универсальных учебных действий выделяют 4 вида: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lastRenderedPageBreak/>
        <w:t>1. Личностные УУД –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2. Регулятивные УУД – обеспечивают организацию учащимися своей учебной деятельности (целеполагание, планирование, прогнозирование, составление плана, контроль, коррекция, оценка, саморегуляция).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3. Коммуникативные УУД – обеспечивают социальную компетентность и ориентацию на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сотрудничество со взрослыми и сверстниками.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4. Познавательные УУД – общеучебные (включая специально – предметные действия), логические (включая знаково – символические), постановку и решение проблем.</w:t>
      </w:r>
    </w:p>
    <w:p w:rsidR="00CE6657" w:rsidRPr="000D311D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Каждый учебный предмет, в зависимости от его предметного содержания и способов организации учебной деятельности учащихся, раскрывает определенные возможности для формирования УУД. </w:t>
      </w:r>
      <w:r w:rsidR="00741B15" w:rsidRPr="006F08AC">
        <w:rPr>
          <w:rFonts w:ascii="Times New Roman" w:hAnsi="Times New Roman" w:cs="Times New Roman"/>
          <w:sz w:val="28"/>
          <w:szCs w:val="28"/>
        </w:rPr>
        <w:t>Возьмем как  пример формирования УУД один из учебных дней. Урок математики 2 класс Тема урока:- «Свойства сложения»</w:t>
      </w:r>
      <w:r w:rsidR="00CE6657" w:rsidRPr="006F08AC">
        <w:rPr>
          <w:rFonts w:ascii="Times New Roman" w:hAnsi="Times New Roman" w:cs="Times New Roman"/>
          <w:sz w:val="28"/>
          <w:szCs w:val="28"/>
        </w:rPr>
        <w:t xml:space="preserve">, </w:t>
      </w:r>
      <w:r w:rsidR="00741B15" w:rsidRPr="006F08AC">
        <w:rPr>
          <w:rFonts w:ascii="Times New Roman" w:hAnsi="Times New Roman" w:cs="Times New Roman"/>
          <w:sz w:val="28"/>
          <w:szCs w:val="28"/>
        </w:rPr>
        <w:t xml:space="preserve"> учебник Моро Математика </w:t>
      </w:r>
      <w:r w:rsidR="00741B15" w:rsidRPr="006F08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1B15" w:rsidRPr="006F08AC">
        <w:rPr>
          <w:rFonts w:ascii="Times New Roman" w:hAnsi="Times New Roman" w:cs="Times New Roman"/>
          <w:sz w:val="28"/>
          <w:szCs w:val="28"/>
        </w:rPr>
        <w:t xml:space="preserve"> часть. Над  </w:t>
      </w:r>
      <w:r w:rsidR="00C65C00" w:rsidRPr="006F08AC">
        <w:rPr>
          <w:rFonts w:ascii="Times New Roman" w:hAnsi="Times New Roman" w:cs="Times New Roman"/>
          <w:sz w:val="28"/>
          <w:szCs w:val="28"/>
        </w:rPr>
        <w:t>развитием,</w:t>
      </w:r>
      <w:r w:rsidR="00741B15" w:rsidRPr="006F08AC">
        <w:rPr>
          <w:rFonts w:ascii="Times New Roman" w:hAnsi="Times New Roman" w:cs="Times New Roman"/>
          <w:sz w:val="28"/>
          <w:szCs w:val="28"/>
        </w:rPr>
        <w:t xml:space="preserve"> каких УУД можно </w:t>
      </w:r>
      <w:r w:rsidR="00F51760" w:rsidRPr="006F08AC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741B15" w:rsidRPr="006F08AC">
        <w:rPr>
          <w:rFonts w:ascii="Times New Roman" w:hAnsi="Times New Roman" w:cs="Times New Roman"/>
          <w:sz w:val="28"/>
          <w:szCs w:val="28"/>
        </w:rPr>
        <w:t xml:space="preserve">на данном уроке? </w:t>
      </w:r>
      <w:r w:rsidR="00F51760" w:rsidRPr="006F08AC">
        <w:rPr>
          <w:rFonts w:ascii="Times New Roman" w:hAnsi="Times New Roman" w:cs="Times New Roman"/>
          <w:sz w:val="28"/>
          <w:szCs w:val="28"/>
        </w:rPr>
        <w:t xml:space="preserve"> Сама тема уже подразумевает под собой развитие познавательных УУД.  Далее ребенок может прогнозировать о каких свойствах сложения пойдет речь сегодня, дальше уже целеполагание, планирование действий.</w:t>
      </w:r>
      <w:r w:rsidR="00CE6657" w:rsidRPr="006F08AC">
        <w:rPr>
          <w:rFonts w:ascii="Times New Roman" w:hAnsi="Times New Roman" w:cs="Times New Roman"/>
          <w:sz w:val="28"/>
          <w:szCs w:val="28"/>
        </w:rPr>
        <w:t xml:space="preserve">  При работе с числовыми выражениями </w:t>
      </w:r>
      <w:r w:rsidR="00C65C00" w:rsidRPr="006F08AC">
        <w:rPr>
          <w:rFonts w:ascii="Times New Roman" w:hAnsi="Times New Roman" w:cs="Times New Roman"/>
          <w:sz w:val="28"/>
          <w:szCs w:val="28"/>
        </w:rPr>
        <w:t>учащийся,</w:t>
      </w:r>
      <w:r w:rsidR="00CE6657" w:rsidRPr="006F08AC">
        <w:rPr>
          <w:rFonts w:ascii="Times New Roman" w:hAnsi="Times New Roman" w:cs="Times New Roman"/>
          <w:sz w:val="28"/>
          <w:szCs w:val="28"/>
        </w:rPr>
        <w:t xml:space="preserve"> сравнивая с искомым выражением выбирает для себя оптимальный  способ решения.</w:t>
      </w:r>
      <w:r w:rsidR="00F51760" w:rsidRPr="006F08AC">
        <w:rPr>
          <w:rFonts w:ascii="Times New Roman" w:hAnsi="Times New Roman" w:cs="Times New Roman"/>
          <w:sz w:val="28"/>
          <w:szCs w:val="28"/>
        </w:rPr>
        <w:t xml:space="preserve"> Все это относится к регулятивным УУД. Предлагая на этом же уроке учащимся работать в паре. Мы формируем коммуникативные УУД. То есть</w:t>
      </w:r>
      <w:r w:rsidR="00CE6657" w:rsidRPr="006F08AC">
        <w:rPr>
          <w:rFonts w:ascii="Times New Roman" w:hAnsi="Times New Roman" w:cs="Times New Roman"/>
          <w:sz w:val="28"/>
          <w:szCs w:val="28"/>
        </w:rPr>
        <w:t>,</w:t>
      </w:r>
      <w:r w:rsidR="00F51760" w:rsidRPr="006F08AC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CE6657" w:rsidRPr="006F08AC">
        <w:rPr>
          <w:rFonts w:ascii="Times New Roman" w:hAnsi="Times New Roman" w:cs="Times New Roman"/>
          <w:sz w:val="28"/>
          <w:szCs w:val="28"/>
        </w:rPr>
        <w:t>,</w:t>
      </w:r>
      <w:r w:rsidR="00F51760" w:rsidRPr="006F08AC">
        <w:rPr>
          <w:rFonts w:ascii="Times New Roman" w:hAnsi="Times New Roman" w:cs="Times New Roman"/>
          <w:sz w:val="28"/>
          <w:szCs w:val="28"/>
        </w:rPr>
        <w:t xml:space="preserve"> учится выслушивать своего товарища и вступать в диалог с ним. </w:t>
      </w:r>
      <w:r w:rsidR="00CE6657" w:rsidRPr="000D311D">
        <w:rPr>
          <w:rFonts w:ascii="Times New Roman" w:hAnsi="Times New Roman" w:cs="Times New Roman"/>
          <w:sz w:val="28"/>
          <w:szCs w:val="28"/>
        </w:rPr>
        <w:t xml:space="preserve">Предлагая в завершение урока ребенку оценить себя мы работаем над формированием </w:t>
      </w:r>
      <w:r w:rsidR="00CE6657" w:rsidRPr="000D311D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личностных УУД, таких как </w:t>
      </w:r>
      <w:r w:rsidR="00C65C00" w:rsidRPr="000D311D">
        <w:rPr>
          <w:rFonts w:ascii="Times New Roman" w:hAnsi="Times New Roman" w:cs="Times New Roman"/>
          <w:sz w:val="28"/>
          <w:szCs w:val="28"/>
        </w:rPr>
        <w:t>умение,</w:t>
      </w:r>
      <w:r w:rsidR="00CE6657" w:rsidRPr="000D311D">
        <w:rPr>
          <w:rFonts w:ascii="Times New Roman" w:hAnsi="Times New Roman" w:cs="Times New Roman"/>
          <w:sz w:val="28"/>
          <w:szCs w:val="28"/>
        </w:rPr>
        <w:t xml:space="preserve"> оценивать себя и свои </w:t>
      </w:r>
      <w:proofErr w:type="gramStart"/>
      <w:r w:rsidR="00CE6657" w:rsidRPr="000D311D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="00D43274" w:rsidRPr="000D311D">
        <w:rPr>
          <w:rFonts w:ascii="Times New Roman" w:hAnsi="Times New Roman" w:cs="Times New Roman"/>
          <w:sz w:val="28"/>
          <w:szCs w:val="28"/>
        </w:rPr>
        <w:t xml:space="preserve"> и свое место  в данном уроке</w:t>
      </w:r>
      <w:r w:rsidR="00CE6657" w:rsidRPr="000D311D">
        <w:rPr>
          <w:rFonts w:ascii="Times New Roman" w:hAnsi="Times New Roman" w:cs="Times New Roman"/>
          <w:sz w:val="28"/>
          <w:szCs w:val="28"/>
        </w:rPr>
        <w:t xml:space="preserve">. </w:t>
      </w:r>
      <w:r w:rsidR="00741B15" w:rsidRPr="000D3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4DF" w:rsidRPr="006F08AC" w:rsidRDefault="00CE6657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Далее урок литературного чтения </w:t>
      </w:r>
      <w:r w:rsidR="00B742D2" w:rsidRPr="006F08AC">
        <w:rPr>
          <w:rFonts w:ascii="Times New Roman" w:hAnsi="Times New Roman" w:cs="Times New Roman"/>
          <w:sz w:val="28"/>
          <w:szCs w:val="28"/>
        </w:rPr>
        <w:t>2 класс тема: «Сказка о рыбаке и рыбке» А</w:t>
      </w:r>
      <w:r w:rsidR="00C65C00" w:rsidRPr="006F08AC">
        <w:rPr>
          <w:rFonts w:ascii="Times New Roman" w:hAnsi="Times New Roman" w:cs="Times New Roman"/>
          <w:sz w:val="28"/>
          <w:szCs w:val="28"/>
        </w:rPr>
        <w:t xml:space="preserve">. </w:t>
      </w:r>
      <w:r w:rsidR="00B742D2" w:rsidRPr="006F08AC">
        <w:rPr>
          <w:rFonts w:ascii="Times New Roman" w:hAnsi="Times New Roman" w:cs="Times New Roman"/>
          <w:sz w:val="28"/>
          <w:szCs w:val="28"/>
        </w:rPr>
        <w:t>С. Пушкин</w:t>
      </w:r>
      <w:r w:rsidR="00074904">
        <w:rPr>
          <w:rFonts w:ascii="Times New Roman" w:hAnsi="Times New Roman" w:cs="Times New Roman"/>
          <w:sz w:val="28"/>
          <w:szCs w:val="28"/>
        </w:rPr>
        <w:t>а</w:t>
      </w:r>
      <w:r w:rsidR="001C7724">
        <w:rPr>
          <w:rFonts w:ascii="Times New Roman" w:hAnsi="Times New Roman" w:cs="Times New Roman"/>
          <w:sz w:val="28"/>
          <w:szCs w:val="28"/>
        </w:rPr>
        <w:t xml:space="preserve">. </w:t>
      </w:r>
      <w:r w:rsidR="008154DF" w:rsidRPr="006F08AC">
        <w:rPr>
          <w:rFonts w:ascii="Times New Roman" w:hAnsi="Times New Roman" w:cs="Times New Roman"/>
          <w:sz w:val="28"/>
          <w:szCs w:val="28"/>
        </w:rPr>
        <w:t>Урок литературного чтения – особый урок, важный для развития личности ребенка, помогающий сориентироваться детям в огромном количестве книг, произведений, авторов. Читая произведение, ребёнок углубля</w:t>
      </w:r>
      <w:r w:rsidR="001C7724">
        <w:rPr>
          <w:rFonts w:ascii="Times New Roman" w:hAnsi="Times New Roman" w:cs="Times New Roman"/>
          <w:sz w:val="28"/>
          <w:szCs w:val="28"/>
        </w:rPr>
        <w:t xml:space="preserve">ется </w:t>
      </w:r>
      <w:r w:rsidR="008154DF" w:rsidRPr="006F08AC">
        <w:rPr>
          <w:rFonts w:ascii="Times New Roman" w:hAnsi="Times New Roman" w:cs="Times New Roman"/>
          <w:sz w:val="28"/>
          <w:szCs w:val="28"/>
        </w:rPr>
        <w:t xml:space="preserve"> во внутренний мир героев и одновременно в самого себя, выходя оттуда творчески обогащенным новыми мыслями и новыми чувствами. Каждый ребенок чувствует читаемое по-своему. Дети учатся разбираться в поведении и поступках людей, в мотивах этих поступков, чувствовать красоту добра, осуждать зло. Для того чтобы ребенку было легче разобраться в своих впечатлениях и чувствах, использова</w:t>
      </w:r>
      <w:r w:rsidR="00293038">
        <w:rPr>
          <w:rFonts w:ascii="Times New Roman" w:hAnsi="Times New Roman" w:cs="Times New Roman"/>
          <w:sz w:val="28"/>
          <w:szCs w:val="28"/>
        </w:rPr>
        <w:t>ла</w:t>
      </w:r>
      <w:r w:rsidR="008154DF" w:rsidRPr="006F08AC">
        <w:rPr>
          <w:rFonts w:ascii="Times New Roman" w:hAnsi="Times New Roman" w:cs="Times New Roman"/>
          <w:sz w:val="28"/>
          <w:szCs w:val="28"/>
        </w:rPr>
        <w:t xml:space="preserve"> на</w:t>
      </w:r>
      <w:r w:rsidR="00293038">
        <w:rPr>
          <w:rFonts w:ascii="Times New Roman" w:hAnsi="Times New Roman" w:cs="Times New Roman"/>
          <w:sz w:val="28"/>
          <w:szCs w:val="28"/>
        </w:rPr>
        <w:t xml:space="preserve"> </w:t>
      </w:r>
      <w:r w:rsidR="008154DF" w:rsidRPr="006F08AC">
        <w:rPr>
          <w:rFonts w:ascii="Times New Roman" w:hAnsi="Times New Roman" w:cs="Times New Roman"/>
          <w:sz w:val="28"/>
          <w:szCs w:val="28"/>
        </w:rPr>
        <w:t xml:space="preserve"> урок</w:t>
      </w:r>
      <w:r w:rsidR="006538A3">
        <w:rPr>
          <w:rFonts w:ascii="Times New Roman" w:hAnsi="Times New Roman" w:cs="Times New Roman"/>
          <w:sz w:val="28"/>
          <w:szCs w:val="28"/>
        </w:rPr>
        <w:t>е</w:t>
      </w:r>
      <w:r w:rsidR="008154DF" w:rsidRPr="006F08AC">
        <w:rPr>
          <w:rFonts w:ascii="Times New Roman" w:hAnsi="Times New Roman" w:cs="Times New Roman"/>
          <w:sz w:val="28"/>
          <w:szCs w:val="28"/>
        </w:rPr>
        <w:t xml:space="preserve"> следующие виды заданий, формирующие личностные УУД:</w:t>
      </w:r>
    </w:p>
    <w:p w:rsidR="001C7724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– «Для чего </w:t>
      </w:r>
      <w:r w:rsidR="001C7724">
        <w:rPr>
          <w:rFonts w:ascii="Times New Roman" w:hAnsi="Times New Roman" w:cs="Times New Roman"/>
          <w:sz w:val="28"/>
          <w:szCs w:val="28"/>
        </w:rPr>
        <w:t xml:space="preserve">А. С. Пушкин </w:t>
      </w:r>
      <w:r w:rsidRPr="006F08AC">
        <w:rPr>
          <w:rFonts w:ascii="Times New Roman" w:hAnsi="Times New Roman" w:cs="Times New Roman"/>
          <w:sz w:val="28"/>
          <w:szCs w:val="28"/>
        </w:rPr>
        <w:t>рассказал эту историю? В чем мудрость (мораль) произведения?» (умение понимать контекстную речь)</w:t>
      </w:r>
    </w:p>
    <w:p w:rsidR="006538A3" w:rsidRPr="006F08AC" w:rsidRDefault="006538A3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– «С чего все начиналось? Как, по-твоему, развернутся события дальше и чем они закончатся?» (проективное мышление по </w:t>
      </w:r>
      <w:r>
        <w:rPr>
          <w:rFonts w:ascii="Times New Roman" w:hAnsi="Times New Roman" w:cs="Times New Roman"/>
          <w:sz w:val="28"/>
          <w:szCs w:val="28"/>
        </w:rPr>
        <w:t>прогн</w:t>
      </w:r>
      <w:r w:rsidRPr="006F08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зиро</w:t>
      </w:r>
      <w:r w:rsidRPr="006F08AC">
        <w:rPr>
          <w:rFonts w:ascii="Times New Roman" w:hAnsi="Times New Roman" w:cs="Times New Roman"/>
          <w:sz w:val="28"/>
          <w:szCs w:val="28"/>
        </w:rPr>
        <w:t>ванию событий)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– «Представь себя в такой ситуации. Как бы ты повел себя на месте</w:t>
      </w:r>
      <w:r w:rsidR="006538A3">
        <w:rPr>
          <w:rFonts w:ascii="Times New Roman" w:hAnsi="Times New Roman" w:cs="Times New Roman"/>
          <w:sz w:val="28"/>
          <w:szCs w:val="28"/>
        </w:rPr>
        <w:t xml:space="preserve"> старика, старухи</w:t>
      </w:r>
      <w:r w:rsidRPr="006F08AC">
        <w:rPr>
          <w:rFonts w:ascii="Times New Roman" w:hAnsi="Times New Roman" w:cs="Times New Roman"/>
          <w:sz w:val="28"/>
          <w:szCs w:val="28"/>
        </w:rPr>
        <w:t>?» (умение осуществлять личностную рефлексию)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– Инсценирование, чтение по ролям (отождествление себя с персонажем, передача эмоций, интонацией, мимикой, жестами)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– «Если бы я был</w:t>
      </w:r>
      <w:r w:rsidR="006538A3">
        <w:rPr>
          <w:rFonts w:ascii="Times New Roman" w:hAnsi="Times New Roman" w:cs="Times New Roman"/>
          <w:sz w:val="28"/>
          <w:szCs w:val="28"/>
        </w:rPr>
        <w:t xml:space="preserve"> рыбкой, стариком, старухой</w:t>
      </w:r>
      <w:r w:rsidRPr="006F08AC">
        <w:rPr>
          <w:rFonts w:ascii="Times New Roman" w:hAnsi="Times New Roman" w:cs="Times New Roman"/>
          <w:sz w:val="28"/>
          <w:szCs w:val="28"/>
        </w:rPr>
        <w:t>» (погружение во внутренний мир персонажа)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– </w:t>
      </w:r>
      <w:r w:rsidR="001C7724">
        <w:rPr>
          <w:rFonts w:ascii="Times New Roman" w:hAnsi="Times New Roman" w:cs="Times New Roman"/>
          <w:sz w:val="28"/>
          <w:szCs w:val="28"/>
        </w:rPr>
        <w:t xml:space="preserve"> предлагая учащимся  на этапе закрепления темы урока </w:t>
      </w:r>
      <w:r w:rsidRPr="006F08AC">
        <w:rPr>
          <w:rFonts w:ascii="Times New Roman" w:hAnsi="Times New Roman" w:cs="Times New Roman"/>
          <w:sz w:val="28"/>
          <w:szCs w:val="28"/>
        </w:rPr>
        <w:t>«Чита</w:t>
      </w:r>
      <w:r w:rsidR="001C7724">
        <w:rPr>
          <w:rFonts w:ascii="Times New Roman" w:hAnsi="Times New Roman" w:cs="Times New Roman"/>
          <w:sz w:val="28"/>
          <w:szCs w:val="28"/>
        </w:rPr>
        <w:t>ть</w:t>
      </w:r>
      <w:r w:rsidRPr="006F08AC">
        <w:rPr>
          <w:rFonts w:ascii="Times New Roman" w:hAnsi="Times New Roman" w:cs="Times New Roman"/>
          <w:sz w:val="28"/>
          <w:szCs w:val="28"/>
        </w:rPr>
        <w:t xml:space="preserve"> внима</w:t>
      </w:r>
      <w:r w:rsidR="001C7724">
        <w:rPr>
          <w:rFonts w:ascii="Times New Roman" w:hAnsi="Times New Roman" w:cs="Times New Roman"/>
          <w:sz w:val="28"/>
          <w:szCs w:val="28"/>
        </w:rPr>
        <w:t>тельно», «Найти, исправить</w:t>
      </w:r>
      <w:r w:rsidRPr="006F08AC">
        <w:rPr>
          <w:rFonts w:ascii="Times New Roman" w:hAnsi="Times New Roman" w:cs="Times New Roman"/>
          <w:sz w:val="28"/>
          <w:szCs w:val="28"/>
        </w:rPr>
        <w:t xml:space="preserve"> ошибки и прочита</w:t>
      </w:r>
      <w:r w:rsidR="001C7724">
        <w:rPr>
          <w:rFonts w:ascii="Times New Roman" w:hAnsi="Times New Roman" w:cs="Times New Roman"/>
          <w:sz w:val="28"/>
          <w:szCs w:val="28"/>
        </w:rPr>
        <w:t>ть</w:t>
      </w:r>
      <w:r w:rsidRPr="006F08AC"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1C7724">
        <w:rPr>
          <w:rFonts w:ascii="Times New Roman" w:hAnsi="Times New Roman" w:cs="Times New Roman"/>
          <w:sz w:val="28"/>
          <w:szCs w:val="28"/>
        </w:rPr>
        <w:t xml:space="preserve"> Проконтролирова</w:t>
      </w:r>
      <w:r w:rsidR="00293038">
        <w:rPr>
          <w:rFonts w:ascii="Times New Roman" w:hAnsi="Times New Roman" w:cs="Times New Roman"/>
          <w:sz w:val="28"/>
          <w:szCs w:val="28"/>
        </w:rPr>
        <w:t>т</w:t>
      </w:r>
      <w:r w:rsidR="001C7724">
        <w:rPr>
          <w:rFonts w:ascii="Times New Roman" w:hAnsi="Times New Roman" w:cs="Times New Roman"/>
          <w:sz w:val="28"/>
          <w:szCs w:val="28"/>
        </w:rPr>
        <w:t>ь к</w:t>
      </w:r>
      <w:r w:rsidRPr="006F08AC">
        <w:rPr>
          <w:rFonts w:ascii="Times New Roman" w:hAnsi="Times New Roman" w:cs="Times New Roman"/>
          <w:sz w:val="28"/>
          <w:szCs w:val="28"/>
        </w:rPr>
        <w:t>акие ошибки при чтении допустил одноклассник?»</w:t>
      </w:r>
      <w:r w:rsidR="00C65C00" w:rsidRPr="006F08AC">
        <w:rPr>
          <w:rFonts w:ascii="Times New Roman" w:hAnsi="Times New Roman" w:cs="Times New Roman"/>
          <w:sz w:val="28"/>
          <w:szCs w:val="28"/>
        </w:rPr>
        <w:t>,</w:t>
      </w:r>
      <w:r w:rsidR="001C7724">
        <w:rPr>
          <w:rFonts w:ascii="Times New Roman" w:hAnsi="Times New Roman" w:cs="Times New Roman"/>
          <w:sz w:val="28"/>
          <w:szCs w:val="28"/>
        </w:rPr>
        <w:t xml:space="preserve"> мы </w:t>
      </w:r>
      <w:r w:rsidRPr="006F08AC">
        <w:rPr>
          <w:rFonts w:ascii="Times New Roman" w:hAnsi="Times New Roman" w:cs="Times New Roman"/>
          <w:sz w:val="28"/>
          <w:szCs w:val="28"/>
        </w:rPr>
        <w:t>формир</w:t>
      </w:r>
      <w:r w:rsidR="001C7724">
        <w:rPr>
          <w:rFonts w:ascii="Times New Roman" w:hAnsi="Times New Roman" w:cs="Times New Roman"/>
          <w:sz w:val="28"/>
          <w:szCs w:val="28"/>
        </w:rPr>
        <w:t xml:space="preserve">уем способность  </w:t>
      </w:r>
      <w:r w:rsidRPr="006F08AC">
        <w:rPr>
          <w:rFonts w:ascii="Times New Roman" w:hAnsi="Times New Roman" w:cs="Times New Roman"/>
          <w:sz w:val="28"/>
          <w:szCs w:val="28"/>
        </w:rPr>
        <w:t>к контролю, самоконтролю</w:t>
      </w:r>
      <w:r w:rsidR="001C7724">
        <w:rPr>
          <w:rFonts w:ascii="Times New Roman" w:hAnsi="Times New Roman" w:cs="Times New Roman"/>
          <w:sz w:val="28"/>
          <w:szCs w:val="28"/>
        </w:rPr>
        <w:t xml:space="preserve"> </w:t>
      </w:r>
      <w:r w:rsidR="00011808">
        <w:rPr>
          <w:rFonts w:ascii="Times New Roman" w:hAnsi="Times New Roman" w:cs="Times New Roman"/>
          <w:sz w:val="28"/>
          <w:szCs w:val="28"/>
        </w:rPr>
        <w:t>и коррекции</w:t>
      </w:r>
      <w:r w:rsidR="001C7724">
        <w:rPr>
          <w:rFonts w:ascii="Times New Roman" w:hAnsi="Times New Roman" w:cs="Times New Roman"/>
          <w:sz w:val="28"/>
          <w:szCs w:val="28"/>
        </w:rPr>
        <w:t>, то есть регулятивные УУД.</w:t>
      </w:r>
    </w:p>
    <w:p w:rsidR="0047070A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lastRenderedPageBreak/>
        <w:t xml:space="preserve">Дети учатся высказывать и оспаривать свое мнение, сотрудничать, анализировать </w:t>
      </w:r>
      <w:r w:rsidR="00BB4F9B">
        <w:rPr>
          <w:rFonts w:ascii="Times New Roman" w:hAnsi="Times New Roman" w:cs="Times New Roman"/>
          <w:sz w:val="28"/>
          <w:szCs w:val="28"/>
        </w:rPr>
        <w:t xml:space="preserve">поступки героев произведения А. С. Пушкина. </w:t>
      </w:r>
      <w:r w:rsidRPr="006F08AC">
        <w:rPr>
          <w:rFonts w:ascii="Times New Roman" w:hAnsi="Times New Roman" w:cs="Times New Roman"/>
          <w:sz w:val="28"/>
          <w:szCs w:val="28"/>
        </w:rPr>
        <w:t xml:space="preserve">При этом взрослый – не «учитель – наставник», а равноправный партнёр, что позволяет ребёнку проявлять самостоятельность, собственную исследовательскую активность. </w:t>
      </w:r>
      <w:r w:rsidR="0047070A" w:rsidRPr="006F08AC">
        <w:rPr>
          <w:rFonts w:ascii="Times New Roman" w:hAnsi="Times New Roman" w:cs="Times New Roman"/>
          <w:sz w:val="28"/>
          <w:szCs w:val="28"/>
        </w:rPr>
        <w:t xml:space="preserve">Еще К. Д. Ушинский говорил:     «Нужно, чтобы дети, по возможности, учились самостоятельно, а учитель руководил этим самостоятельным процессом и давал для него материал»        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 Даже слабые, стеснительные, неразговорчивые ученики «раскрываются», становятся более раскрепощенными, открытыми. На уроках царит атмосфера сотрудничества и дружелюбия.</w:t>
      </w:r>
      <w:r w:rsidR="00BB4F9B">
        <w:rPr>
          <w:rFonts w:ascii="Times New Roman" w:hAnsi="Times New Roman" w:cs="Times New Roman"/>
          <w:sz w:val="28"/>
          <w:szCs w:val="28"/>
        </w:rPr>
        <w:t xml:space="preserve"> Все  изложенное выше</w:t>
      </w:r>
      <w:r w:rsidRPr="006F08AC">
        <w:rPr>
          <w:rFonts w:ascii="Times New Roman" w:hAnsi="Times New Roman" w:cs="Times New Roman"/>
          <w:sz w:val="28"/>
          <w:szCs w:val="28"/>
        </w:rPr>
        <w:t>, направлен</w:t>
      </w:r>
      <w:r w:rsidR="00BB4F9B">
        <w:rPr>
          <w:rFonts w:ascii="Times New Roman" w:hAnsi="Times New Roman" w:cs="Times New Roman"/>
          <w:sz w:val="28"/>
          <w:szCs w:val="28"/>
        </w:rPr>
        <w:t>о</w:t>
      </w:r>
      <w:r w:rsidRPr="006F08AC">
        <w:rPr>
          <w:rFonts w:ascii="Times New Roman" w:hAnsi="Times New Roman" w:cs="Times New Roman"/>
          <w:sz w:val="28"/>
          <w:szCs w:val="28"/>
        </w:rPr>
        <w:t xml:space="preserve"> на формир</w:t>
      </w:r>
      <w:r w:rsidR="00BB4F9B">
        <w:rPr>
          <w:rFonts w:ascii="Times New Roman" w:hAnsi="Times New Roman" w:cs="Times New Roman"/>
          <w:sz w:val="28"/>
          <w:szCs w:val="28"/>
        </w:rPr>
        <w:t>ование коммуникативных УУД таких</w:t>
      </w:r>
      <w:r w:rsidRPr="006F08AC">
        <w:rPr>
          <w:rFonts w:ascii="Times New Roman" w:hAnsi="Times New Roman" w:cs="Times New Roman"/>
          <w:sz w:val="28"/>
          <w:szCs w:val="28"/>
        </w:rPr>
        <w:t>, как:</w:t>
      </w:r>
    </w:p>
    <w:p w:rsidR="008154DF" w:rsidRPr="006F08AC" w:rsidRDefault="008154DF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– устный рассказ о героях, о личных впечатлениях по прочитанному (умение строить речевое высказывание в соответствии с поставленными задачами);</w:t>
      </w:r>
    </w:p>
    <w:p w:rsidR="008154DF" w:rsidRPr="006F08AC" w:rsidRDefault="00C65C00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>- ч</w:t>
      </w:r>
      <w:r w:rsidR="008154DF" w:rsidRPr="006F08AC">
        <w:rPr>
          <w:rFonts w:ascii="Times New Roman" w:hAnsi="Times New Roman" w:cs="Times New Roman"/>
          <w:sz w:val="28"/>
          <w:szCs w:val="28"/>
        </w:rPr>
        <w:t>тение наизусть, словесное иллюстрирование (формирование навыка монологического высказывания);</w:t>
      </w:r>
    </w:p>
    <w:p w:rsidR="006538A3" w:rsidRDefault="00BB4F9B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54DF" w:rsidRPr="006F08AC">
        <w:rPr>
          <w:rFonts w:ascii="Times New Roman" w:hAnsi="Times New Roman" w:cs="Times New Roman"/>
          <w:sz w:val="28"/>
          <w:szCs w:val="28"/>
        </w:rPr>
        <w:t>чтение по ролям (умение владеть диалогической речью, идти на компромисс, выслушивать</w:t>
      </w:r>
      <w:r w:rsidR="00011808">
        <w:rPr>
          <w:rFonts w:ascii="Times New Roman" w:hAnsi="Times New Roman" w:cs="Times New Roman"/>
          <w:sz w:val="28"/>
          <w:szCs w:val="28"/>
        </w:rPr>
        <w:t xml:space="preserve"> и уважать точку зрения других)</w:t>
      </w:r>
    </w:p>
    <w:p w:rsidR="006538A3" w:rsidRDefault="006538A3" w:rsidP="00BE75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C65C00">
        <w:rPr>
          <w:rFonts w:ascii="Times New Roman" w:hAnsi="Times New Roman" w:cs="Times New Roman"/>
          <w:sz w:val="28"/>
          <w:szCs w:val="28"/>
        </w:rPr>
        <w:t>также,</w:t>
      </w:r>
      <w:r>
        <w:rPr>
          <w:rFonts w:ascii="Times New Roman" w:hAnsi="Times New Roman" w:cs="Times New Roman"/>
          <w:sz w:val="28"/>
          <w:szCs w:val="28"/>
        </w:rPr>
        <w:t xml:space="preserve"> как можно формировать УУД на уроках окружающего мира, по учебно методическому пособию для 2 класса. Автор Плешаков. Хочется заметить,</w:t>
      </w:r>
      <w:r w:rsidRPr="006538A3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 </w:t>
      </w:r>
      <w:proofErr w:type="gramStart"/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proofErr w:type="gramEnd"/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УМК предоставляют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обсуждать с детьми  различные проблемы, связанные с безопасностью и здоровьем, активным отдыхом. Например, в курсе</w:t>
      </w:r>
      <w:r w:rsidR="00011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Окружающий мир </w:t>
      </w:r>
      <w:r w:rsidR="00C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2 класса </w:t>
      </w:r>
      <w:r w:rsidR="00CC6DEC"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разделы:  «Где     мы     живём</w:t>
      </w:r>
      <w:proofErr w:type="gramStart"/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38A3"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«Жизнь     города     и     села»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38A3"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    и     безопасность»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38A3">
        <w:t xml:space="preserve"> </w:t>
      </w:r>
      <w:r w:rsidRPr="006538A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многое</w:t>
      </w:r>
      <w:r w:rsidR="0055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другое. </w:t>
      </w:r>
    </w:p>
    <w:p w:rsidR="00C66BA8" w:rsidRPr="006F08AC" w:rsidRDefault="00555DB4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заключение возьмем конкретный урок предмета «окружающий мир» 2 класс, тема:- «Какие бывают растения»</w:t>
      </w:r>
      <w:r w:rsidR="00AB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изучении этой темы можно  формировать все </w:t>
      </w:r>
      <w:r w:rsidR="00AB5D03" w:rsidRPr="00AB5D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 одновременн</w:t>
      </w:r>
      <w:r w:rsidR="00AB5D0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C66BA8" w:rsidRPr="006F08AC">
        <w:rPr>
          <w:rFonts w:ascii="Times New Roman" w:hAnsi="Times New Roman" w:cs="Times New Roman"/>
          <w:sz w:val="28"/>
          <w:szCs w:val="28"/>
        </w:rPr>
        <w:t xml:space="preserve">        Формирование регулятивных действий, которые обеспечивают организацию </w:t>
      </w:r>
      <w:proofErr w:type="gramStart"/>
      <w:r w:rsidR="00C66BA8" w:rsidRPr="006F08AC">
        <w:rPr>
          <w:rFonts w:ascii="Times New Roman" w:hAnsi="Times New Roman" w:cs="Times New Roman"/>
          <w:sz w:val="28"/>
          <w:szCs w:val="28"/>
        </w:rPr>
        <w:lastRenderedPageBreak/>
        <w:t>обучающимся</w:t>
      </w:r>
      <w:proofErr w:type="gramEnd"/>
      <w:r w:rsidR="00C66BA8" w:rsidRPr="006F08AC">
        <w:rPr>
          <w:rFonts w:ascii="Times New Roman" w:hAnsi="Times New Roman" w:cs="Times New Roman"/>
          <w:sz w:val="28"/>
          <w:szCs w:val="28"/>
        </w:rPr>
        <w:t xml:space="preserve"> своей учебной деятельности. 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При такой системе построения материала постепенно формируются умения сначала понимать и принимать    познавательную цель, сохранять её при выполнении учебных действий, а затем и самостоятельно формулировать учебную задачу, выстраивать план действия для её последующего решения.</w:t>
      </w:r>
    </w:p>
    <w:p w:rsidR="00D777CA" w:rsidRPr="006F08AC" w:rsidRDefault="00AB5D03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 с материалом учебника и работа с атласом определителем (приложением к УМК) позволяет формировать  на этом уроке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BA8" w:rsidRP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 с миром растений, а также  с дополнительной информацией о растениях занесенных в Красную книг</w:t>
      </w:r>
      <w:proofErr w:type="gramStart"/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C66BA8" w:rsidRP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основ экологической культуры, соответствующей современному уровню экологического мышления</w:t>
      </w:r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A8" w:rsidRP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формирование личностных УУД. </w:t>
      </w:r>
      <w:r w:rsidR="00D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тема урока  дает простор для развития  коммуникативных УУД, для построения диалога</w:t>
      </w:r>
      <w:r w:rsidR="00011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монолога, рассуждений. </w:t>
      </w:r>
      <w:r w:rsidR="00BE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Априори доказано, </w:t>
      </w:r>
      <w:r w:rsidR="00BE756A">
        <w:rPr>
          <w:rFonts w:ascii="Times New Roman" w:hAnsi="Times New Roman" w:cs="Times New Roman"/>
          <w:sz w:val="28"/>
          <w:szCs w:val="28"/>
        </w:rPr>
        <w:t>что у</w:t>
      </w:r>
      <w:r w:rsidR="00D777CA" w:rsidRPr="006F08AC">
        <w:rPr>
          <w:rFonts w:ascii="Times New Roman" w:hAnsi="Times New Roman" w:cs="Times New Roman"/>
          <w:sz w:val="28"/>
          <w:szCs w:val="28"/>
        </w:rPr>
        <w:t xml:space="preserve">спешность дальнейшего обучения во многом зависит от </w:t>
      </w:r>
      <w:proofErr w:type="spellStart"/>
      <w:r w:rsidR="00D777CA" w:rsidRPr="006F08A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D777CA" w:rsidRPr="006F08AC">
        <w:rPr>
          <w:rFonts w:ascii="Times New Roman" w:hAnsi="Times New Roman" w:cs="Times New Roman"/>
          <w:sz w:val="28"/>
          <w:szCs w:val="28"/>
        </w:rPr>
        <w:t xml:space="preserve"> у</w:t>
      </w:r>
      <w:r w:rsidR="00BE756A">
        <w:rPr>
          <w:rFonts w:ascii="Times New Roman" w:hAnsi="Times New Roman" w:cs="Times New Roman"/>
          <w:sz w:val="28"/>
          <w:szCs w:val="28"/>
        </w:rPr>
        <w:t>ниверсальных учебных действий. И  о</w:t>
      </w:r>
      <w:r w:rsidR="00D777CA" w:rsidRPr="006F08AC">
        <w:rPr>
          <w:rFonts w:ascii="Times New Roman" w:hAnsi="Times New Roman" w:cs="Times New Roman"/>
          <w:sz w:val="28"/>
          <w:szCs w:val="28"/>
        </w:rPr>
        <w:t>владение</w:t>
      </w:r>
      <w:r w:rsidR="00011808">
        <w:rPr>
          <w:rFonts w:ascii="Times New Roman" w:hAnsi="Times New Roman" w:cs="Times New Roman"/>
          <w:sz w:val="28"/>
          <w:szCs w:val="28"/>
        </w:rPr>
        <w:t xml:space="preserve"> </w:t>
      </w:r>
      <w:r w:rsidR="00BE756A">
        <w:rPr>
          <w:rFonts w:ascii="Times New Roman" w:hAnsi="Times New Roman" w:cs="Times New Roman"/>
          <w:sz w:val="28"/>
          <w:szCs w:val="28"/>
        </w:rPr>
        <w:t>УУД</w:t>
      </w:r>
      <w:r w:rsidR="00D777CA" w:rsidRPr="006F08AC">
        <w:rPr>
          <w:rFonts w:ascii="Times New Roman" w:hAnsi="Times New Roman" w:cs="Times New Roman"/>
          <w:sz w:val="28"/>
          <w:szCs w:val="28"/>
        </w:rPr>
        <w:t xml:space="preserve">, в конечном счете, ведёт к формированию способности самостоятельно успешно усваивать новые знания, умения и компетенции, включая самостоятельную организацию процесса усвоения, т. е. умения учиться. </w:t>
      </w:r>
    </w:p>
    <w:p w:rsidR="008154DF" w:rsidRPr="006F08AC" w:rsidRDefault="00D777CA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8AC">
        <w:rPr>
          <w:rFonts w:ascii="Times New Roman" w:hAnsi="Times New Roman" w:cs="Times New Roman"/>
          <w:sz w:val="28"/>
          <w:szCs w:val="28"/>
        </w:rPr>
        <w:t xml:space="preserve">Поэтому включение в урок проблемных ситуаций, использование уровневой дифференциации, ИКТ,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дополнительного  материала, сопутствующего данному УМК</w:t>
      </w:r>
      <w:r w:rsidRPr="006F08AC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универсальных учебных действий у учащихся, даёт возможность детям вырасти людьми, способными понимать и оценивать информацию, принимать решения, контролировать свою деятельность в соответствии поставленными целями. А это именно те качества, которые необходимы человеку в современных условиях.</w:t>
      </w:r>
    </w:p>
    <w:p w:rsidR="00D777CA" w:rsidRPr="00AB5D03" w:rsidRDefault="00D777CA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Немного отвлекаясь от темы</w:t>
      </w:r>
      <w:r w:rsidRPr="00D77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77CA">
        <w:rPr>
          <w:rFonts w:ascii="Times New Roman" w:hAnsi="Times New Roman" w:cs="Times New Roman"/>
          <w:sz w:val="28"/>
          <w:szCs w:val="28"/>
        </w:rPr>
        <w:t>ФОРМИРОВАНИЕ  УУД У МЛАДШИХ ШКОЛЬНИКОВ НА УРОКАХ  В  НАЧАЛЬНОЙ ШКОЛЕ С ИСПОЛЬЗОВАНИЕМ УМК «ШКОЛА РОССИИ»</w:t>
      </w:r>
      <w:r>
        <w:rPr>
          <w:rFonts w:ascii="Times New Roman" w:hAnsi="Times New Roman" w:cs="Times New Roman"/>
          <w:sz w:val="28"/>
          <w:szCs w:val="28"/>
        </w:rPr>
        <w:t xml:space="preserve">  хочу  сказать, что  н</w:t>
      </w:r>
      <w:r w:rsidRPr="00D777CA">
        <w:rPr>
          <w:rFonts w:ascii="Times New Roman" w:hAnsi="Times New Roman" w:cs="Times New Roman"/>
          <w:sz w:val="28"/>
          <w:szCs w:val="28"/>
        </w:rPr>
        <w:t>аряду с плюсами данного методического комплекта есть и минусы. Такие как: почти полное отсутствие учета этнической культуры разных регионов России</w:t>
      </w:r>
      <w:r w:rsidR="00C01F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01F33">
        <w:rPr>
          <w:rFonts w:ascii="Times New Roman" w:hAnsi="Times New Roman" w:cs="Times New Roman"/>
          <w:sz w:val="28"/>
          <w:szCs w:val="28"/>
        </w:rPr>
        <w:t>поликонфессиональности</w:t>
      </w:r>
      <w:proofErr w:type="spellEnd"/>
      <w:r w:rsidR="00C01F33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D777CA">
        <w:rPr>
          <w:rFonts w:ascii="Times New Roman" w:hAnsi="Times New Roman" w:cs="Times New Roman"/>
          <w:sz w:val="28"/>
          <w:szCs w:val="28"/>
        </w:rPr>
        <w:t xml:space="preserve">. В этом ключе не раз вспоминались старые учебники </w:t>
      </w:r>
      <w:r w:rsidR="00C65C00">
        <w:rPr>
          <w:rFonts w:ascii="Times New Roman" w:hAnsi="Times New Roman" w:cs="Times New Roman"/>
          <w:sz w:val="28"/>
          <w:szCs w:val="28"/>
        </w:rPr>
        <w:t xml:space="preserve">дагестанских авторов. </w:t>
      </w:r>
      <w:proofErr w:type="gramStart"/>
      <w:r w:rsidRPr="00D777CA">
        <w:rPr>
          <w:rFonts w:ascii="Times New Roman" w:hAnsi="Times New Roman" w:cs="Times New Roman"/>
          <w:sz w:val="28"/>
          <w:szCs w:val="28"/>
        </w:rPr>
        <w:t>В которых учитывалось, что  учащиеся дагестанской национальной школы обучаются русскому языку в изоляции от речевой практики на нем, если не считать средств массовой информации, вследствие чего</w:t>
      </w:r>
      <w:r w:rsidR="00CC6DEC">
        <w:rPr>
          <w:rFonts w:ascii="Times New Roman" w:hAnsi="Times New Roman" w:cs="Times New Roman"/>
          <w:sz w:val="28"/>
          <w:szCs w:val="28"/>
        </w:rPr>
        <w:t>,</w:t>
      </w:r>
      <w:r w:rsidRPr="00D777CA">
        <w:rPr>
          <w:rFonts w:ascii="Times New Roman" w:hAnsi="Times New Roman" w:cs="Times New Roman"/>
          <w:sz w:val="28"/>
          <w:szCs w:val="28"/>
        </w:rPr>
        <w:t xml:space="preserve"> первоначальное обучение русскому языку как неродному представляет собой серьезную лингвометодическую проблему.</w:t>
      </w:r>
      <w:proofErr w:type="gramEnd"/>
      <w:r w:rsidRPr="00D777CA">
        <w:rPr>
          <w:rFonts w:ascii="Times New Roman" w:hAnsi="Times New Roman" w:cs="Times New Roman"/>
          <w:sz w:val="28"/>
          <w:szCs w:val="28"/>
        </w:rPr>
        <w:t xml:space="preserve"> А то, что УМК «Школа России» </w:t>
      </w:r>
      <w:proofErr w:type="gramStart"/>
      <w:r w:rsidRPr="00D777CA">
        <w:rPr>
          <w:rFonts w:ascii="Times New Roman" w:hAnsi="Times New Roman" w:cs="Times New Roman"/>
          <w:sz w:val="28"/>
          <w:szCs w:val="28"/>
        </w:rPr>
        <w:t>предназначен исключительно для русскоговорящих детей обсуждалось</w:t>
      </w:r>
      <w:proofErr w:type="gramEnd"/>
      <w:r w:rsidRPr="00D777CA">
        <w:rPr>
          <w:rFonts w:ascii="Times New Roman" w:hAnsi="Times New Roman" w:cs="Times New Roman"/>
          <w:sz w:val="28"/>
          <w:szCs w:val="28"/>
        </w:rPr>
        <w:t xml:space="preserve"> уже не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56A">
        <w:rPr>
          <w:rFonts w:ascii="Times New Roman" w:hAnsi="Times New Roman" w:cs="Times New Roman"/>
          <w:sz w:val="28"/>
          <w:szCs w:val="28"/>
        </w:rPr>
        <w:t xml:space="preserve"> Но, несмотря, на данные проблемы и работу учителей начальной школы, в условиях наших реалий, граничащую почти с героизмом, можно отметить, что процесс  обучения по ФГОС идет.</w:t>
      </w:r>
    </w:p>
    <w:p w:rsidR="00D83B35" w:rsidRPr="006F08AC" w:rsidRDefault="00AB5D03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03">
        <w:rPr>
          <w:rFonts w:ascii="Times New Roman" w:hAnsi="Times New Roman" w:cs="Times New Roman"/>
          <w:sz w:val="28"/>
          <w:szCs w:val="28"/>
        </w:rPr>
        <w:t xml:space="preserve">Хочется завершить </w:t>
      </w:r>
      <w:r>
        <w:rPr>
          <w:rFonts w:ascii="Times New Roman" w:hAnsi="Times New Roman" w:cs="Times New Roman"/>
          <w:sz w:val="28"/>
          <w:szCs w:val="28"/>
        </w:rPr>
        <w:t xml:space="preserve">свой доклад </w:t>
      </w:r>
      <w:r w:rsidRPr="00AB5D03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D311D">
        <w:rPr>
          <w:rFonts w:ascii="Times New Roman" w:hAnsi="Times New Roman" w:cs="Times New Roman"/>
          <w:sz w:val="28"/>
          <w:szCs w:val="28"/>
        </w:rPr>
        <w:t xml:space="preserve"> методиста  по начальным классам  </w:t>
      </w:r>
      <w:r w:rsidRPr="00AB5D03">
        <w:rPr>
          <w:rFonts w:ascii="Times New Roman" w:hAnsi="Times New Roman" w:cs="Times New Roman"/>
          <w:sz w:val="28"/>
          <w:szCs w:val="28"/>
        </w:rPr>
        <w:t xml:space="preserve">Буйнакского  РУО  </w:t>
      </w:r>
      <w:proofErr w:type="gramStart"/>
      <w:r w:rsidRPr="00AB5D03">
        <w:rPr>
          <w:rFonts w:ascii="Times New Roman" w:hAnsi="Times New Roman" w:cs="Times New Roman"/>
          <w:sz w:val="28"/>
          <w:szCs w:val="28"/>
        </w:rPr>
        <w:t>Мамаевой</w:t>
      </w:r>
      <w:proofErr w:type="gramEnd"/>
      <w:r w:rsidRPr="00AB5D03">
        <w:rPr>
          <w:rFonts w:ascii="Times New Roman" w:hAnsi="Times New Roman" w:cs="Times New Roman"/>
          <w:sz w:val="28"/>
          <w:szCs w:val="28"/>
        </w:rPr>
        <w:t xml:space="preserve"> Р. Н. «Мы долго боялись, что наши дети не смогут освоить новую программу. Оказывается,  страх наш был беспочвенным, мы недооценивали наших учеников.  Наши дети могут все!»</w:t>
      </w:r>
    </w:p>
    <w:p w:rsidR="009B07A0" w:rsidRDefault="009B07A0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10D9" w:rsidRPr="006F08AC" w:rsidRDefault="002210D9" w:rsidP="00BE75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2210D9" w:rsidRPr="006F08AC" w:rsidSect="002210D9">
      <w:pgSz w:w="11906" w:h="16838"/>
      <w:pgMar w:top="1134" w:right="850" w:bottom="1134" w:left="1701" w:header="708" w:footer="708" w:gutter="0"/>
      <w:pgBorders w:offsetFrom="page">
        <w:top w:val="dashDotStroked" w:sz="24" w:space="24" w:color="FF5050"/>
        <w:left w:val="dashDotStroked" w:sz="24" w:space="24" w:color="FF5050"/>
        <w:bottom w:val="dashDotStroked" w:sz="24" w:space="24" w:color="FF5050"/>
        <w:right w:val="dashDotStroked" w:sz="24" w:space="24" w:color="FF5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Script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5836"/>
    <w:multiLevelType w:val="multilevel"/>
    <w:tmpl w:val="AB0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103F7"/>
    <w:multiLevelType w:val="multilevel"/>
    <w:tmpl w:val="741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A0C49"/>
    <w:multiLevelType w:val="multilevel"/>
    <w:tmpl w:val="D88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DF"/>
    <w:rsid w:val="00011808"/>
    <w:rsid w:val="00074904"/>
    <w:rsid w:val="000923D3"/>
    <w:rsid w:val="000C7960"/>
    <w:rsid w:val="000D311D"/>
    <w:rsid w:val="00123DB5"/>
    <w:rsid w:val="001C7724"/>
    <w:rsid w:val="002210D9"/>
    <w:rsid w:val="00293038"/>
    <w:rsid w:val="002D1EEE"/>
    <w:rsid w:val="0047070A"/>
    <w:rsid w:val="004C5D8A"/>
    <w:rsid w:val="004E4F52"/>
    <w:rsid w:val="00502433"/>
    <w:rsid w:val="00555DB4"/>
    <w:rsid w:val="006538A3"/>
    <w:rsid w:val="006E00F0"/>
    <w:rsid w:val="006F08AC"/>
    <w:rsid w:val="00741B15"/>
    <w:rsid w:val="00794D9F"/>
    <w:rsid w:val="0079569D"/>
    <w:rsid w:val="007A4BB1"/>
    <w:rsid w:val="008154DF"/>
    <w:rsid w:val="00845F86"/>
    <w:rsid w:val="009B07A0"/>
    <w:rsid w:val="00AB5D03"/>
    <w:rsid w:val="00B14DBB"/>
    <w:rsid w:val="00B742D2"/>
    <w:rsid w:val="00BB4F9B"/>
    <w:rsid w:val="00BE756A"/>
    <w:rsid w:val="00C01F33"/>
    <w:rsid w:val="00C65C00"/>
    <w:rsid w:val="00C66BA8"/>
    <w:rsid w:val="00CC6DEC"/>
    <w:rsid w:val="00CE6657"/>
    <w:rsid w:val="00D31E81"/>
    <w:rsid w:val="00D43274"/>
    <w:rsid w:val="00D60C65"/>
    <w:rsid w:val="00D777CA"/>
    <w:rsid w:val="00D83B35"/>
    <w:rsid w:val="00DF5754"/>
    <w:rsid w:val="00F51760"/>
    <w:rsid w:val="00F71A39"/>
    <w:rsid w:val="00F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4C3C-AA77-4774-91A3-C9F59C43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2018-11-05T16:16:00Z</cp:lastPrinted>
  <dcterms:created xsi:type="dcterms:W3CDTF">2018-10-31T13:08:00Z</dcterms:created>
  <dcterms:modified xsi:type="dcterms:W3CDTF">2019-02-27T15:51:00Z</dcterms:modified>
</cp:coreProperties>
</file>